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1F" w:rsidRPr="00D47757" w:rsidRDefault="008A0B1F" w:rsidP="00D47757">
      <w:pPr>
        <w:pBdr>
          <w:bottom w:val="single" w:sz="6" w:space="5" w:color="264192"/>
        </w:pBdr>
        <w:shd w:val="clear" w:color="auto" w:fill="FFFFFF"/>
        <w:spacing w:after="150" w:line="336" w:lineRule="auto"/>
        <w:outlineLvl w:val="0"/>
        <w:rPr>
          <w:rFonts w:ascii="Verdana" w:eastAsia="Times New Roman" w:hAnsi="Verdana" w:cs="Times New Roman"/>
          <w:b/>
          <w:bCs/>
          <w:color w:val="264192"/>
          <w:kern w:val="36"/>
          <w:sz w:val="25"/>
          <w:szCs w:val="25"/>
          <w:lang w:val="de-DE" w:eastAsia="de-CH"/>
        </w:rPr>
      </w:pPr>
      <w:r w:rsidRPr="008A0B1F">
        <w:rPr>
          <w:rFonts w:ascii="Verdana" w:eastAsia="Times New Roman" w:hAnsi="Verdana" w:cs="Times New Roman"/>
          <w:b/>
          <w:bCs/>
          <w:color w:val="264192"/>
          <w:kern w:val="36"/>
          <w:sz w:val="25"/>
          <w:szCs w:val="25"/>
          <w:lang w:val="de-DE" w:eastAsia="de-CH"/>
        </w:rPr>
        <w:t>Parkinson</w:t>
      </w:r>
    </w:p>
    <w:p w:rsidR="008A0B1F" w:rsidRDefault="00D47757" w:rsidP="00D47757">
      <w:pPr>
        <w:shd w:val="clear" w:color="auto" w:fill="FFFFFF"/>
        <w:spacing w:after="0" w:line="336" w:lineRule="auto"/>
        <w:rPr>
          <w:rFonts w:ascii="Verdana" w:eastAsia="Times New Roman" w:hAnsi="Verdana" w:cs="Times New Roman"/>
          <w:sz w:val="19"/>
          <w:szCs w:val="19"/>
          <w:lang w:val="de-DE" w:eastAsia="de-CH"/>
        </w:rPr>
      </w:pPr>
      <w:r>
        <w:rPr>
          <w:rFonts w:ascii="Verdana" w:eastAsia="Times New Roman" w:hAnsi="Verdana" w:cs="Times New Roman"/>
          <w:noProof/>
          <w:sz w:val="19"/>
          <w:szCs w:val="19"/>
          <w:lang w:eastAsia="de-CH"/>
        </w:rPr>
        <w:drawing>
          <wp:anchor distT="0" distB="0" distL="114300" distR="114300" simplePos="0" relativeHeight="251658240" behindDoc="0" locked="0" layoutInCell="1" allowOverlap="1" wp14:anchorId="1671D2D9" wp14:editId="27B28FCC">
            <wp:simplePos x="0" y="0"/>
            <wp:positionH relativeFrom="column">
              <wp:posOffset>14605</wp:posOffset>
            </wp:positionH>
            <wp:positionV relativeFrom="paragraph">
              <wp:posOffset>101600</wp:posOffset>
            </wp:positionV>
            <wp:extent cx="1828800" cy="1661795"/>
            <wp:effectExtent l="0" t="0" r="0" b="0"/>
            <wp:wrapSquare wrapText="bothSides"/>
            <wp:docPr id="1" name="Grafik 1" descr="Aufbau des Hi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bau des Hir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1F" w:rsidRPr="008A0B1F">
        <w:rPr>
          <w:rFonts w:ascii="Verdana" w:eastAsia="Times New Roman" w:hAnsi="Verdana" w:cs="Times New Roman"/>
          <w:b/>
          <w:bCs/>
          <w:sz w:val="19"/>
          <w:szCs w:val="19"/>
          <w:lang w:val="de-DE" w:eastAsia="de-CH"/>
        </w:rPr>
        <w:t>Häufigkeit</w:t>
      </w:r>
      <w:r w:rsidR="008A0B1F" w:rsidRPr="008A0B1F">
        <w:rPr>
          <w:rFonts w:ascii="Verdana" w:eastAsia="Times New Roman" w:hAnsi="Verdana" w:cs="Times New Roman"/>
          <w:sz w:val="19"/>
          <w:szCs w:val="19"/>
          <w:lang w:val="de-DE" w:eastAsia="de-CH"/>
        </w:rPr>
        <w:br/>
        <w:t>Das Parkinsonsyndrom (Morbus Parkinson) ist eine der häufigsten neurologischen Erkrankungen. Weltweit gibt es rund 4,1 Millionen Patienten. Laut Studien wird ihre Zahl bis ins Jahr 2030 auf rund 8,7 Millionen steigen. In der Schweiz leben rund 15 000 Betroffene.</w:t>
      </w:r>
      <w:r w:rsidR="008A0B1F" w:rsidRPr="008A0B1F">
        <w:rPr>
          <w:rFonts w:ascii="Verdana" w:eastAsia="Times New Roman" w:hAnsi="Verdana" w:cs="Times New Roman"/>
          <w:sz w:val="19"/>
          <w:szCs w:val="19"/>
          <w:lang w:val="de-DE" w:eastAsia="de-CH"/>
        </w:rPr>
        <w:br/>
        <w:t>Parkinson betrifft etwa 1 Prozent der über 60-Jährigen und rund 3 Prozent der über 80-Jährigen. Bis zu 20 Prozent der Patienten sind bei der Diagnose jünger als 60 Jahre. Männer und Frauen sind etwa gleich oft betroffen.</w:t>
      </w:r>
      <w:r w:rsidR="008A0B1F" w:rsidRPr="008A0B1F">
        <w:rPr>
          <w:rFonts w:ascii="Verdana" w:eastAsia="Times New Roman" w:hAnsi="Verdana" w:cs="Times New Roman"/>
          <w:sz w:val="19"/>
          <w:szCs w:val="19"/>
          <w:lang w:val="de-DE" w:eastAsia="de-CH"/>
        </w:rPr>
        <w:br/>
      </w:r>
      <w:r w:rsidR="008A0B1F" w:rsidRPr="008A0B1F">
        <w:rPr>
          <w:rFonts w:ascii="Verdana" w:eastAsia="Times New Roman" w:hAnsi="Verdana" w:cs="Times New Roman"/>
          <w:sz w:val="19"/>
          <w:szCs w:val="19"/>
          <w:lang w:val="de-DE" w:eastAsia="de-CH"/>
        </w:rPr>
        <w:br/>
      </w:r>
      <w:r w:rsidR="008A0B1F" w:rsidRPr="008A0B1F">
        <w:rPr>
          <w:rFonts w:ascii="Verdana" w:eastAsia="Times New Roman" w:hAnsi="Verdana" w:cs="Times New Roman"/>
          <w:b/>
          <w:bCs/>
          <w:sz w:val="19"/>
          <w:szCs w:val="19"/>
          <w:lang w:val="de-DE" w:eastAsia="de-CH"/>
        </w:rPr>
        <w:t>Vererbbarkeit, Ansteckungsgefahr</w:t>
      </w:r>
      <w:r w:rsidR="008A0B1F" w:rsidRPr="008A0B1F">
        <w:rPr>
          <w:rFonts w:ascii="Verdana" w:eastAsia="Times New Roman" w:hAnsi="Verdana" w:cs="Times New Roman"/>
          <w:sz w:val="19"/>
          <w:szCs w:val="19"/>
          <w:lang w:val="de-DE" w:eastAsia="de-CH"/>
        </w:rPr>
        <w:br/>
        <w:t xml:space="preserve">Parkinson ist weder ansteckend noch eine typische Erbkrankheit. Zwar gibt es eine vererbliche (hereditäre) Variante. Diese ist aber </w:t>
      </w:r>
      <w:proofErr w:type="spellStart"/>
      <w:r w:rsidR="008A0B1F" w:rsidRPr="008A0B1F">
        <w:rPr>
          <w:rFonts w:ascii="Verdana" w:eastAsia="Times New Roman" w:hAnsi="Verdana" w:cs="Times New Roman"/>
          <w:sz w:val="19"/>
          <w:szCs w:val="19"/>
          <w:lang w:val="de-DE" w:eastAsia="de-CH"/>
        </w:rPr>
        <w:t>ausserordentlich</w:t>
      </w:r>
      <w:proofErr w:type="spellEnd"/>
      <w:r w:rsidR="008A0B1F" w:rsidRPr="008A0B1F">
        <w:rPr>
          <w:rFonts w:ascii="Verdana" w:eastAsia="Times New Roman" w:hAnsi="Verdana" w:cs="Times New Roman"/>
          <w:sz w:val="19"/>
          <w:szCs w:val="19"/>
          <w:lang w:val="de-DE" w:eastAsia="de-CH"/>
        </w:rPr>
        <w:t xml:space="preserve"> selten.</w:t>
      </w:r>
      <w:r w:rsidR="008A0B1F" w:rsidRPr="008A0B1F">
        <w:rPr>
          <w:rFonts w:ascii="Verdana" w:eastAsia="Times New Roman" w:hAnsi="Verdana" w:cs="Times New Roman"/>
          <w:sz w:val="19"/>
          <w:szCs w:val="19"/>
          <w:lang w:val="de-DE" w:eastAsia="de-CH"/>
        </w:rPr>
        <w:br/>
      </w:r>
      <w:r w:rsidR="008A0B1F" w:rsidRPr="008A0B1F">
        <w:rPr>
          <w:rFonts w:ascii="Verdana" w:eastAsia="Times New Roman" w:hAnsi="Verdana" w:cs="Times New Roman"/>
          <w:sz w:val="19"/>
          <w:szCs w:val="19"/>
          <w:lang w:val="de-DE" w:eastAsia="de-CH"/>
        </w:rPr>
        <w:br/>
      </w:r>
      <w:r w:rsidR="008A0B1F" w:rsidRPr="008A0B1F">
        <w:rPr>
          <w:rFonts w:ascii="Verdana" w:eastAsia="Times New Roman" w:hAnsi="Verdana" w:cs="Times New Roman"/>
          <w:b/>
          <w:bCs/>
          <w:sz w:val="19"/>
          <w:szCs w:val="19"/>
          <w:lang w:val="de-DE" w:eastAsia="de-CH"/>
        </w:rPr>
        <w:t>Lebenserwartung</w:t>
      </w:r>
      <w:r w:rsidR="008A0B1F" w:rsidRPr="008A0B1F">
        <w:rPr>
          <w:rFonts w:ascii="Verdana" w:eastAsia="Times New Roman" w:hAnsi="Verdana" w:cs="Times New Roman"/>
          <w:sz w:val="19"/>
          <w:szCs w:val="19"/>
          <w:lang w:val="de-DE" w:eastAsia="de-CH"/>
        </w:rPr>
        <w:br/>
        <w:t>Die Lebenserwartung der Erkrankten ist etwa gleich hoch wie bei gesunden Menschen.</w:t>
      </w:r>
      <w:r w:rsidR="008A0B1F" w:rsidRPr="008A0B1F">
        <w:rPr>
          <w:rFonts w:ascii="Verdana" w:eastAsia="Times New Roman" w:hAnsi="Verdana" w:cs="Times New Roman"/>
          <w:sz w:val="19"/>
          <w:szCs w:val="19"/>
          <w:lang w:val="de-DE" w:eastAsia="de-CH"/>
        </w:rPr>
        <w:br/>
      </w:r>
      <w:r w:rsidR="008A0B1F" w:rsidRPr="008A0B1F">
        <w:rPr>
          <w:rFonts w:ascii="Verdana" w:eastAsia="Times New Roman" w:hAnsi="Verdana" w:cs="Times New Roman"/>
          <w:sz w:val="19"/>
          <w:szCs w:val="19"/>
          <w:lang w:val="de-DE" w:eastAsia="de-CH"/>
        </w:rPr>
        <w:br/>
      </w:r>
      <w:r w:rsidR="008A0B1F" w:rsidRPr="008A0B1F">
        <w:rPr>
          <w:rFonts w:ascii="Verdana" w:eastAsia="Times New Roman" w:hAnsi="Verdana" w:cs="Times New Roman"/>
          <w:b/>
          <w:bCs/>
          <w:sz w:val="19"/>
          <w:szCs w:val="19"/>
          <w:lang w:val="de-DE" w:eastAsia="de-CH"/>
        </w:rPr>
        <w:t>Was im Körper geschieht</w:t>
      </w:r>
      <w:r w:rsidR="008A0B1F" w:rsidRPr="008A0B1F">
        <w:rPr>
          <w:rFonts w:ascii="Verdana" w:eastAsia="Times New Roman" w:hAnsi="Verdana" w:cs="Times New Roman"/>
          <w:sz w:val="19"/>
          <w:szCs w:val="19"/>
          <w:lang w:val="de-DE" w:eastAsia="de-CH"/>
        </w:rPr>
        <w:br/>
        <w:t xml:space="preserve">Die Parkinsonkrankheit ist eine neurodegenerative Erkrankung, bei der es zu einem fortschreitenden Untergang von Nervenzellen im zentralen Nervensystem, besonders im Gehirn, kommt. In den ersten Krankheitsjahren steht der Untergang der für die Produktion des Botenstoffes Dopamin verantwortlichen Nervenzellen in der </w:t>
      </w:r>
      <w:proofErr w:type="spellStart"/>
      <w:r w:rsidR="008A0B1F" w:rsidRPr="008A0B1F">
        <w:rPr>
          <w:rFonts w:ascii="Verdana" w:eastAsia="Times New Roman" w:hAnsi="Verdana" w:cs="Times New Roman"/>
          <w:sz w:val="19"/>
          <w:szCs w:val="19"/>
          <w:lang w:val="de-DE" w:eastAsia="de-CH"/>
        </w:rPr>
        <w:t>Substantia</w:t>
      </w:r>
      <w:proofErr w:type="spellEnd"/>
      <w:r w:rsidR="008A0B1F" w:rsidRPr="008A0B1F">
        <w:rPr>
          <w:rFonts w:ascii="Verdana" w:eastAsia="Times New Roman" w:hAnsi="Verdana" w:cs="Times New Roman"/>
          <w:sz w:val="19"/>
          <w:szCs w:val="19"/>
          <w:lang w:val="de-DE" w:eastAsia="de-CH"/>
        </w:rPr>
        <w:t xml:space="preserve"> </w:t>
      </w:r>
      <w:proofErr w:type="spellStart"/>
      <w:r w:rsidR="008A0B1F" w:rsidRPr="008A0B1F">
        <w:rPr>
          <w:rFonts w:ascii="Verdana" w:eastAsia="Times New Roman" w:hAnsi="Verdana" w:cs="Times New Roman"/>
          <w:sz w:val="19"/>
          <w:szCs w:val="19"/>
          <w:lang w:val="de-DE" w:eastAsia="de-CH"/>
        </w:rPr>
        <w:t>nigra</w:t>
      </w:r>
      <w:proofErr w:type="spellEnd"/>
      <w:r w:rsidR="008A0B1F" w:rsidRPr="008A0B1F">
        <w:rPr>
          <w:rFonts w:ascii="Verdana" w:eastAsia="Times New Roman" w:hAnsi="Verdana" w:cs="Times New Roman"/>
          <w:sz w:val="19"/>
          <w:szCs w:val="19"/>
          <w:lang w:val="de-DE" w:eastAsia="de-CH"/>
        </w:rPr>
        <w:t xml:space="preserve"> (Schwarzer Kern, im Mittelhirn gelegen) im Vordergrund. Der resultierende </w:t>
      </w:r>
      <w:proofErr w:type="spellStart"/>
      <w:r w:rsidR="008A0B1F" w:rsidRPr="008A0B1F">
        <w:rPr>
          <w:rFonts w:ascii="Verdana" w:eastAsia="Times New Roman" w:hAnsi="Verdana" w:cs="Times New Roman"/>
          <w:sz w:val="19"/>
          <w:szCs w:val="19"/>
          <w:lang w:val="de-DE" w:eastAsia="de-CH"/>
        </w:rPr>
        <w:t>Dopaminmangel</w:t>
      </w:r>
      <w:proofErr w:type="spellEnd"/>
      <w:r w:rsidR="008A0B1F" w:rsidRPr="008A0B1F">
        <w:rPr>
          <w:rFonts w:ascii="Verdana" w:eastAsia="Times New Roman" w:hAnsi="Verdana" w:cs="Times New Roman"/>
          <w:sz w:val="19"/>
          <w:szCs w:val="19"/>
          <w:lang w:val="de-DE" w:eastAsia="de-CH"/>
        </w:rPr>
        <w:t xml:space="preserve"> führt zu diversen Störungen der Motorik. Diese können durch die Behandlung mit L- </w:t>
      </w:r>
      <w:proofErr w:type="spellStart"/>
      <w:r w:rsidR="008A0B1F" w:rsidRPr="008A0B1F">
        <w:rPr>
          <w:rFonts w:ascii="Verdana" w:eastAsia="Times New Roman" w:hAnsi="Verdana" w:cs="Times New Roman"/>
          <w:sz w:val="19"/>
          <w:szCs w:val="19"/>
          <w:lang w:val="de-DE" w:eastAsia="de-CH"/>
        </w:rPr>
        <w:t>Dopa</w:t>
      </w:r>
      <w:proofErr w:type="spellEnd"/>
      <w:r w:rsidR="008A0B1F" w:rsidRPr="008A0B1F">
        <w:rPr>
          <w:rFonts w:ascii="Verdana" w:eastAsia="Times New Roman" w:hAnsi="Verdana" w:cs="Times New Roman"/>
          <w:sz w:val="19"/>
          <w:szCs w:val="19"/>
          <w:lang w:val="de-DE" w:eastAsia="de-CH"/>
        </w:rPr>
        <w:t xml:space="preserve">, der Vorläufersubstanz von Dopamin, gut behandelt werden. </w:t>
      </w:r>
      <w:r w:rsidR="008A0B1F" w:rsidRPr="008A0B1F">
        <w:rPr>
          <w:rFonts w:ascii="Verdana" w:eastAsia="Times New Roman" w:hAnsi="Verdana" w:cs="Times New Roman"/>
          <w:sz w:val="19"/>
          <w:szCs w:val="19"/>
          <w:lang w:val="de-DE" w:eastAsia="de-CH"/>
        </w:rPr>
        <w:br/>
        <w:t>Schon früh im Krankheitsverlauf sterben aber auch in anderen Regionen des Gehirns Nervenzellen ab, die nichts mit der Produktion von Dopamin zu tun haben. Dies führt zu einer Reihe von Symptomen (z.B. vegetative Störungen, Schmerzen, Schlafstörungen, psychische Symptome), die mit fortschreitender Krankheitsdauer für die Patienten immer belastender werden. Für diese Symptome sind die Behandlungsmöglichkeiten derzeit leider noch stark eingeschränkt.</w:t>
      </w:r>
    </w:p>
    <w:p w:rsidR="00D47757" w:rsidRPr="008A0B1F" w:rsidRDefault="00D47757" w:rsidP="00D47757">
      <w:pPr>
        <w:shd w:val="clear" w:color="auto" w:fill="FFFFFF"/>
        <w:spacing w:after="0" w:line="336" w:lineRule="auto"/>
        <w:rPr>
          <w:rFonts w:ascii="Verdana" w:eastAsia="Times New Roman" w:hAnsi="Verdana" w:cs="Times New Roman"/>
          <w:sz w:val="19"/>
          <w:szCs w:val="19"/>
          <w:lang w:val="de-DE" w:eastAsia="de-CH"/>
        </w:rPr>
      </w:pPr>
    </w:p>
    <w:p w:rsidR="008A0B1F" w:rsidRPr="008A0B1F" w:rsidRDefault="008A0B1F" w:rsidP="00D47757">
      <w:pPr>
        <w:pBdr>
          <w:bottom w:val="single" w:sz="6" w:space="5" w:color="264192"/>
        </w:pBdr>
        <w:shd w:val="clear" w:color="auto" w:fill="FFFFFF"/>
        <w:spacing w:after="150" w:line="336" w:lineRule="auto"/>
        <w:outlineLvl w:val="0"/>
        <w:rPr>
          <w:rFonts w:ascii="Verdana" w:eastAsia="Times New Roman" w:hAnsi="Verdana" w:cs="Times New Roman"/>
          <w:b/>
          <w:bCs/>
          <w:color w:val="264192"/>
          <w:kern w:val="36"/>
          <w:sz w:val="25"/>
          <w:szCs w:val="25"/>
          <w:lang w:val="de-DE" w:eastAsia="de-CH"/>
        </w:rPr>
      </w:pPr>
      <w:r w:rsidRPr="008A0B1F">
        <w:rPr>
          <w:rFonts w:ascii="Verdana" w:eastAsia="Times New Roman" w:hAnsi="Verdana" w:cs="Times New Roman"/>
          <w:b/>
          <w:bCs/>
          <w:color w:val="264192"/>
          <w:kern w:val="36"/>
          <w:sz w:val="25"/>
          <w:szCs w:val="25"/>
          <w:lang w:val="de-DE" w:eastAsia="de-CH"/>
        </w:rPr>
        <w:t>Ursachen von Parkinson</w:t>
      </w:r>
    </w:p>
    <w:p w:rsidR="008A0B1F" w:rsidRPr="008A0B1F" w:rsidRDefault="008A0B1F" w:rsidP="00D47757">
      <w:pPr>
        <w:shd w:val="clear" w:color="auto" w:fill="FFFFFF"/>
        <w:spacing w:after="0" w:line="336" w:lineRule="auto"/>
        <w:rPr>
          <w:rFonts w:ascii="Verdana" w:eastAsia="Times New Roman" w:hAnsi="Verdana" w:cs="Times New Roman"/>
          <w:sz w:val="19"/>
          <w:szCs w:val="19"/>
          <w:lang w:val="de-DE" w:eastAsia="de-CH"/>
        </w:rPr>
      </w:pPr>
      <w:r w:rsidRPr="008A0B1F">
        <w:rPr>
          <w:rFonts w:ascii="Verdana" w:eastAsia="Times New Roman" w:hAnsi="Verdana" w:cs="Times New Roman"/>
          <w:sz w:val="19"/>
          <w:szCs w:val="19"/>
          <w:lang w:val="de-DE" w:eastAsia="de-CH"/>
        </w:rPr>
        <w:t xml:space="preserve">Obwohl die Parkinsonkrankheit bereits im Jahre 1817 vom englischen Arzt James Parkinson erstmals beschrieben wurde und die Forschung seither </w:t>
      </w:r>
      <w:proofErr w:type="spellStart"/>
      <w:r w:rsidRPr="008A0B1F">
        <w:rPr>
          <w:rFonts w:ascii="Verdana" w:eastAsia="Times New Roman" w:hAnsi="Verdana" w:cs="Times New Roman"/>
          <w:sz w:val="19"/>
          <w:szCs w:val="19"/>
          <w:lang w:val="de-DE" w:eastAsia="de-CH"/>
        </w:rPr>
        <w:t>grosse</w:t>
      </w:r>
      <w:proofErr w:type="spellEnd"/>
      <w:r w:rsidRPr="008A0B1F">
        <w:rPr>
          <w:rFonts w:ascii="Verdana" w:eastAsia="Times New Roman" w:hAnsi="Verdana" w:cs="Times New Roman"/>
          <w:sz w:val="19"/>
          <w:szCs w:val="19"/>
          <w:lang w:val="de-DE" w:eastAsia="de-CH"/>
        </w:rPr>
        <w:t xml:space="preserve"> Anstrengungen zur Ursachenklärung unternimmt, ist/sind die genaue(n) Ursache(n) von Parkinson nach wie vor nicht bekannt. </w:t>
      </w:r>
    </w:p>
    <w:p w:rsidR="008A0B1F" w:rsidRPr="008A0B1F" w:rsidRDefault="008A0B1F" w:rsidP="00D47757">
      <w:pPr>
        <w:shd w:val="clear" w:color="auto" w:fill="FFFFFF"/>
        <w:spacing w:after="0" w:line="336" w:lineRule="auto"/>
        <w:rPr>
          <w:rFonts w:ascii="Verdana" w:eastAsia="Times New Roman" w:hAnsi="Verdana" w:cs="Times New Roman"/>
          <w:sz w:val="19"/>
          <w:szCs w:val="19"/>
          <w:lang w:val="de-DE" w:eastAsia="de-CH"/>
        </w:rPr>
      </w:pPr>
      <w:r w:rsidRPr="008A0B1F">
        <w:rPr>
          <w:rFonts w:ascii="Verdana" w:eastAsia="Times New Roman" w:hAnsi="Verdana" w:cs="Times New Roman"/>
          <w:sz w:val="19"/>
          <w:szCs w:val="19"/>
          <w:lang w:val="de-DE" w:eastAsia="de-CH"/>
        </w:rPr>
        <w:t xml:space="preserve">Es wird ein Zusammenspiel von genetischer Veranlagung und Einfluss durch Umweltfaktoren diskutiert. Bisher konnte kein einzelner Faktor als alleiniger Auslöser identifiziert werden. </w:t>
      </w:r>
    </w:p>
    <w:p w:rsidR="008A0B1F" w:rsidRPr="008A0B1F" w:rsidRDefault="008A0B1F" w:rsidP="00D47757">
      <w:pPr>
        <w:shd w:val="clear" w:color="auto" w:fill="FFFFFF"/>
        <w:spacing w:after="0" w:line="336" w:lineRule="auto"/>
        <w:rPr>
          <w:rFonts w:ascii="Verdana" w:eastAsia="Times New Roman" w:hAnsi="Verdana" w:cs="Times New Roman"/>
          <w:sz w:val="19"/>
          <w:szCs w:val="19"/>
          <w:lang w:val="de-DE" w:eastAsia="de-CH"/>
        </w:rPr>
      </w:pPr>
      <w:r w:rsidRPr="008A0B1F">
        <w:rPr>
          <w:rFonts w:ascii="Verdana" w:eastAsia="Times New Roman" w:hAnsi="Verdana" w:cs="Times New Roman"/>
          <w:sz w:val="19"/>
          <w:szCs w:val="19"/>
          <w:lang w:val="de-DE" w:eastAsia="de-CH"/>
        </w:rPr>
        <w:t>Zwar ist eine Linderung der Symptome möglich – das Fortschreiten der Erkrankung kann aber nicht gebremst oder gar gestoppt werden.</w:t>
      </w:r>
    </w:p>
    <w:p w:rsidR="003845C3" w:rsidRPr="003845C3" w:rsidRDefault="003845C3" w:rsidP="00D47757">
      <w:pPr>
        <w:pBdr>
          <w:bottom w:val="single" w:sz="6" w:space="5" w:color="264192"/>
        </w:pBdr>
        <w:shd w:val="clear" w:color="auto" w:fill="FFFFFF"/>
        <w:spacing w:after="150" w:line="336" w:lineRule="auto"/>
        <w:outlineLvl w:val="0"/>
        <w:rPr>
          <w:rFonts w:ascii="Verdana" w:eastAsia="Times New Roman" w:hAnsi="Verdana" w:cs="Times New Roman"/>
          <w:b/>
          <w:bCs/>
          <w:color w:val="264192"/>
          <w:kern w:val="36"/>
          <w:sz w:val="25"/>
          <w:szCs w:val="25"/>
          <w:lang w:val="de-DE" w:eastAsia="de-CH"/>
        </w:rPr>
      </w:pPr>
      <w:r w:rsidRPr="003845C3">
        <w:rPr>
          <w:rFonts w:ascii="Verdana" w:eastAsia="Times New Roman" w:hAnsi="Verdana" w:cs="Times New Roman"/>
          <w:b/>
          <w:bCs/>
          <w:color w:val="264192"/>
          <w:kern w:val="36"/>
          <w:sz w:val="25"/>
          <w:szCs w:val="25"/>
          <w:lang w:val="de-DE" w:eastAsia="de-CH"/>
        </w:rPr>
        <w:lastRenderedPageBreak/>
        <w:t>Symptome der parkinsonschen Krankheit</w:t>
      </w:r>
    </w:p>
    <w:p w:rsidR="003845C3" w:rsidRPr="003845C3" w:rsidRDefault="003845C3" w:rsidP="00D47757">
      <w:pPr>
        <w:shd w:val="clear" w:color="auto" w:fill="FFFFFF"/>
        <w:spacing w:after="0" w:line="336" w:lineRule="auto"/>
        <w:rPr>
          <w:rFonts w:ascii="Verdana" w:eastAsia="Times New Roman" w:hAnsi="Verdana" w:cs="Times New Roman"/>
          <w:sz w:val="19"/>
          <w:szCs w:val="19"/>
          <w:lang w:val="de-DE" w:eastAsia="de-CH"/>
        </w:rPr>
      </w:pPr>
      <w:r w:rsidRPr="003845C3">
        <w:rPr>
          <w:rFonts w:ascii="Verdana" w:eastAsia="Times New Roman" w:hAnsi="Verdana" w:cs="Times New Roman"/>
          <w:sz w:val="19"/>
          <w:szCs w:val="19"/>
          <w:lang w:val="de-DE" w:eastAsia="de-CH"/>
        </w:rPr>
        <w:t xml:space="preserve">Die Symptomatik der Parkinsonkrankheit ist sehr individuell. Zudem schreitet die Erkrankung nicht bei allen Patienten gleich schnell voran. Daher hat jeder Betroffene </w:t>
      </w:r>
      <w:proofErr w:type="gramStart"/>
      <w:r w:rsidRPr="003845C3">
        <w:rPr>
          <w:rFonts w:ascii="Verdana" w:eastAsia="Times New Roman" w:hAnsi="Verdana" w:cs="Times New Roman"/>
          <w:sz w:val="19"/>
          <w:szCs w:val="19"/>
          <w:lang w:val="de-DE" w:eastAsia="de-CH"/>
        </w:rPr>
        <w:t>seinen «eigenen</w:t>
      </w:r>
      <w:proofErr w:type="gramEnd"/>
      <w:r w:rsidRPr="003845C3">
        <w:rPr>
          <w:rFonts w:ascii="Verdana" w:eastAsia="Times New Roman" w:hAnsi="Verdana" w:cs="Times New Roman"/>
          <w:sz w:val="19"/>
          <w:szCs w:val="19"/>
          <w:lang w:val="de-DE" w:eastAsia="de-CH"/>
        </w:rPr>
        <w:t xml:space="preserve">» Parkinson mit ganz individuell ausgeprägter Symptomatik. </w:t>
      </w:r>
    </w:p>
    <w:p w:rsidR="003845C3" w:rsidRPr="003845C3" w:rsidRDefault="003845C3" w:rsidP="00D47757">
      <w:pPr>
        <w:shd w:val="clear" w:color="auto" w:fill="FFFFFF"/>
        <w:spacing w:after="0" w:line="336" w:lineRule="auto"/>
        <w:rPr>
          <w:rFonts w:ascii="Verdana" w:eastAsia="Times New Roman" w:hAnsi="Verdana" w:cs="Times New Roman"/>
          <w:sz w:val="19"/>
          <w:szCs w:val="19"/>
          <w:lang w:val="de-DE" w:eastAsia="de-CH"/>
        </w:rPr>
      </w:pPr>
      <w:r w:rsidRPr="003845C3">
        <w:rPr>
          <w:rFonts w:ascii="Verdana" w:eastAsia="Times New Roman" w:hAnsi="Verdana" w:cs="Times New Roman"/>
          <w:b/>
          <w:bCs/>
          <w:sz w:val="19"/>
          <w:szCs w:val="19"/>
          <w:lang w:val="de-DE" w:eastAsia="de-CH"/>
        </w:rPr>
        <w:t>Unbeweglichkeit (</w:t>
      </w:r>
      <w:proofErr w:type="spellStart"/>
      <w:r w:rsidRPr="003845C3">
        <w:rPr>
          <w:rFonts w:ascii="Verdana" w:eastAsia="Times New Roman" w:hAnsi="Verdana" w:cs="Times New Roman"/>
          <w:b/>
          <w:bCs/>
          <w:sz w:val="19"/>
          <w:szCs w:val="19"/>
          <w:lang w:val="de-DE" w:eastAsia="de-CH"/>
        </w:rPr>
        <w:t>Bradykinese</w:t>
      </w:r>
      <w:proofErr w:type="spellEnd"/>
      <w:r w:rsidRPr="003845C3">
        <w:rPr>
          <w:rFonts w:ascii="Verdana" w:eastAsia="Times New Roman" w:hAnsi="Verdana" w:cs="Times New Roman"/>
          <w:b/>
          <w:bCs/>
          <w:sz w:val="19"/>
          <w:szCs w:val="19"/>
          <w:lang w:val="de-DE" w:eastAsia="de-CH"/>
        </w:rPr>
        <w:t xml:space="preserve">, </w:t>
      </w:r>
      <w:proofErr w:type="spellStart"/>
      <w:r w:rsidRPr="003845C3">
        <w:rPr>
          <w:rFonts w:ascii="Verdana" w:eastAsia="Times New Roman" w:hAnsi="Verdana" w:cs="Times New Roman"/>
          <w:b/>
          <w:bCs/>
          <w:sz w:val="19"/>
          <w:szCs w:val="19"/>
          <w:lang w:val="de-DE" w:eastAsia="de-CH"/>
        </w:rPr>
        <w:t>Akinese</w:t>
      </w:r>
      <w:proofErr w:type="spellEnd"/>
      <w:r w:rsidRPr="003845C3">
        <w:rPr>
          <w:rFonts w:ascii="Verdana" w:eastAsia="Times New Roman" w:hAnsi="Verdana" w:cs="Times New Roman"/>
          <w:b/>
          <w:bCs/>
          <w:sz w:val="19"/>
          <w:szCs w:val="19"/>
          <w:lang w:val="de-DE" w:eastAsia="de-CH"/>
        </w:rPr>
        <w:t>)</w:t>
      </w:r>
      <w:r w:rsidRPr="003845C3">
        <w:rPr>
          <w:rFonts w:ascii="Verdana" w:eastAsia="Times New Roman" w:hAnsi="Verdana" w:cs="Times New Roman"/>
          <w:b/>
          <w:bCs/>
          <w:sz w:val="19"/>
          <w:szCs w:val="19"/>
          <w:lang w:val="de-DE" w:eastAsia="de-CH"/>
        </w:rPr>
        <w:br/>
      </w:r>
      <w:r w:rsidRPr="003845C3">
        <w:rPr>
          <w:rFonts w:ascii="Verdana" w:eastAsia="Times New Roman" w:hAnsi="Verdana" w:cs="Times New Roman"/>
          <w:sz w:val="19"/>
          <w:szCs w:val="19"/>
          <w:lang w:val="de-DE" w:eastAsia="de-CH"/>
        </w:rPr>
        <w:t xml:space="preserve">Flüssige Bewegungsabläufe fallen zunehmend schwerer. Die Patienten bemerken dies anfänglich beim Schreiben, bei handwerklichen Tätigkeiten oder beim Spielen eines Musikinstruments. Mit fortschreitender Krankheit nimmt die </w:t>
      </w:r>
      <w:proofErr w:type="spellStart"/>
      <w:r w:rsidRPr="003845C3">
        <w:rPr>
          <w:rFonts w:ascii="Verdana" w:eastAsia="Times New Roman" w:hAnsi="Verdana" w:cs="Times New Roman"/>
          <w:sz w:val="19"/>
          <w:szCs w:val="19"/>
          <w:lang w:val="de-DE" w:eastAsia="de-CH"/>
        </w:rPr>
        <w:t>Akinese</w:t>
      </w:r>
      <w:proofErr w:type="spellEnd"/>
      <w:r w:rsidRPr="003845C3">
        <w:rPr>
          <w:rFonts w:ascii="Verdana" w:eastAsia="Times New Roman" w:hAnsi="Verdana" w:cs="Times New Roman"/>
          <w:sz w:val="19"/>
          <w:szCs w:val="19"/>
          <w:lang w:val="de-DE" w:eastAsia="de-CH"/>
        </w:rPr>
        <w:t xml:space="preserve"> zu. </w:t>
      </w:r>
    </w:p>
    <w:p w:rsidR="003845C3" w:rsidRPr="003845C3" w:rsidRDefault="003845C3" w:rsidP="00D47757">
      <w:pPr>
        <w:shd w:val="clear" w:color="auto" w:fill="FFFFFF"/>
        <w:spacing w:after="0" w:line="336" w:lineRule="auto"/>
        <w:rPr>
          <w:rFonts w:ascii="Verdana" w:eastAsia="Times New Roman" w:hAnsi="Verdana" w:cs="Times New Roman"/>
          <w:sz w:val="19"/>
          <w:szCs w:val="19"/>
          <w:lang w:val="de-DE" w:eastAsia="de-CH"/>
        </w:rPr>
      </w:pPr>
      <w:r w:rsidRPr="003845C3">
        <w:rPr>
          <w:rFonts w:ascii="Verdana" w:eastAsia="Times New Roman" w:hAnsi="Verdana" w:cs="Times New Roman"/>
          <w:b/>
          <w:bCs/>
          <w:sz w:val="19"/>
          <w:szCs w:val="19"/>
          <w:lang w:val="de-DE" w:eastAsia="de-CH"/>
        </w:rPr>
        <w:t>Steifheit (Rigor)</w:t>
      </w:r>
      <w:r w:rsidRPr="003845C3">
        <w:rPr>
          <w:rFonts w:ascii="Verdana" w:eastAsia="Times New Roman" w:hAnsi="Verdana" w:cs="Times New Roman"/>
          <w:b/>
          <w:bCs/>
          <w:sz w:val="19"/>
          <w:szCs w:val="19"/>
          <w:lang w:val="de-DE" w:eastAsia="de-CH"/>
        </w:rPr>
        <w:br/>
      </w:r>
      <w:r w:rsidRPr="003845C3">
        <w:rPr>
          <w:rFonts w:ascii="Verdana" w:eastAsia="Times New Roman" w:hAnsi="Verdana" w:cs="Times New Roman"/>
          <w:sz w:val="19"/>
          <w:szCs w:val="19"/>
          <w:lang w:val="de-DE" w:eastAsia="de-CH"/>
        </w:rPr>
        <w:t xml:space="preserve">Der Spannungszustand der Muskulatur ist ständig erhöht, vor allem an den </w:t>
      </w:r>
      <w:proofErr w:type="spellStart"/>
      <w:r w:rsidRPr="003845C3">
        <w:rPr>
          <w:rFonts w:ascii="Verdana" w:eastAsia="Times New Roman" w:hAnsi="Verdana" w:cs="Times New Roman"/>
          <w:sz w:val="19"/>
          <w:szCs w:val="19"/>
          <w:lang w:val="de-DE" w:eastAsia="de-CH"/>
        </w:rPr>
        <w:t>Gliedmassen</w:t>
      </w:r>
      <w:proofErr w:type="spellEnd"/>
      <w:r w:rsidRPr="003845C3">
        <w:rPr>
          <w:rFonts w:ascii="Verdana" w:eastAsia="Times New Roman" w:hAnsi="Verdana" w:cs="Times New Roman"/>
          <w:sz w:val="19"/>
          <w:szCs w:val="19"/>
          <w:lang w:val="de-DE" w:eastAsia="de-CH"/>
        </w:rPr>
        <w:t xml:space="preserve">, die daher zittern oder eingeschränkt beweglich sind. Die Patienten haben den Eindruck, ihre Glieder seien «wie gelähmt», und leiden häufig unter schmerzhaften Krämpfen. </w:t>
      </w:r>
    </w:p>
    <w:p w:rsidR="003845C3" w:rsidRPr="003845C3" w:rsidRDefault="003845C3" w:rsidP="00D47757">
      <w:pPr>
        <w:shd w:val="clear" w:color="auto" w:fill="FFFFFF"/>
        <w:spacing w:after="0" w:line="336" w:lineRule="auto"/>
        <w:rPr>
          <w:rFonts w:ascii="Verdana" w:eastAsia="Times New Roman" w:hAnsi="Verdana" w:cs="Times New Roman"/>
          <w:sz w:val="19"/>
          <w:szCs w:val="19"/>
          <w:lang w:val="de-DE" w:eastAsia="de-CH"/>
        </w:rPr>
      </w:pPr>
      <w:r w:rsidRPr="003845C3">
        <w:rPr>
          <w:rFonts w:ascii="Verdana" w:eastAsia="Times New Roman" w:hAnsi="Verdana" w:cs="Times New Roman"/>
          <w:b/>
          <w:bCs/>
          <w:sz w:val="19"/>
          <w:szCs w:val="19"/>
          <w:lang w:val="de-DE" w:eastAsia="de-CH"/>
        </w:rPr>
        <w:t>Zittern in Ruhe (Ruhetremor)</w:t>
      </w:r>
      <w:r w:rsidRPr="003845C3">
        <w:rPr>
          <w:rFonts w:ascii="Verdana" w:eastAsia="Times New Roman" w:hAnsi="Verdana" w:cs="Times New Roman"/>
          <w:b/>
          <w:bCs/>
          <w:sz w:val="19"/>
          <w:szCs w:val="19"/>
          <w:lang w:val="de-DE" w:eastAsia="de-CH"/>
        </w:rPr>
        <w:br/>
      </w:r>
      <w:r w:rsidRPr="003845C3">
        <w:rPr>
          <w:rFonts w:ascii="Verdana" w:eastAsia="Times New Roman" w:hAnsi="Verdana" w:cs="Times New Roman"/>
          <w:sz w:val="19"/>
          <w:szCs w:val="19"/>
          <w:lang w:val="de-DE" w:eastAsia="de-CH"/>
        </w:rPr>
        <w:t xml:space="preserve">Das Ruhezittern, das bei rund zwei Dritteln der Betroffenen auftritt, ist anfangs in der Regel einseitig ausgeprägt. Die Arme sind meist stärker betroffen als die Beine. Bei gezielten Bewegungen verschwindet das Zittern. </w:t>
      </w:r>
    </w:p>
    <w:p w:rsidR="003845C3" w:rsidRPr="003845C3" w:rsidRDefault="003845C3" w:rsidP="00D47757">
      <w:pPr>
        <w:shd w:val="clear" w:color="auto" w:fill="FFFFFF"/>
        <w:spacing w:after="0" w:line="336" w:lineRule="auto"/>
        <w:rPr>
          <w:rFonts w:ascii="Verdana" w:eastAsia="Times New Roman" w:hAnsi="Verdana" w:cs="Times New Roman"/>
          <w:sz w:val="19"/>
          <w:szCs w:val="19"/>
          <w:lang w:val="de-DE" w:eastAsia="de-CH"/>
        </w:rPr>
      </w:pPr>
      <w:r w:rsidRPr="003845C3">
        <w:rPr>
          <w:rFonts w:ascii="Verdana" w:eastAsia="Times New Roman" w:hAnsi="Verdana" w:cs="Times New Roman"/>
          <w:b/>
          <w:bCs/>
          <w:sz w:val="19"/>
          <w:szCs w:val="19"/>
          <w:lang w:val="de-DE" w:eastAsia="de-CH"/>
        </w:rPr>
        <w:t>Haltungsinstabilität (</w:t>
      </w:r>
      <w:proofErr w:type="spellStart"/>
      <w:r w:rsidRPr="003845C3">
        <w:rPr>
          <w:rFonts w:ascii="Verdana" w:eastAsia="Times New Roman" w:hAnsi="Verdana" w:cs="Times New Roman"/>
          <w:b/>
          <w:bCs/>
          <w:sz w:val="19"/>
          <w:szCs w:val="19"/>
          <w:lang w:val="de-DE" w:eastAsia="de-CH"/>
        </w:rPr>
        <w:t>posturale</w:t>
      </w:r>
      <w:proofErr w:type="spellEnd"/>
      <w:r w:rsidRPr="003845C3">
        <w:rPr>
          <w:rFonts w:ascii="Verdana" w:eastAsia="Times New Roman" w:hAnsi="Verdana" w:cs="Times New Roman"/>
          <w:b/>
          <w:bCs/>
          <w:sz w:val="19"/>
          <w:szCs w:val="19"/>
          <w:lang w:val="de-DE" w:eastAsia="de-CH"/>
        </w:rPr>
        <w:t xml:space="preserve"> Instabilität)</w:t>
      </w:r>
      <w:r w:rsidRPr="003845C3">
        <w:rPr>
          <w:rFonts w:ascii="Verdana" w:eastAsia="Times New Roman" w:hAnsi="Verdana" w:cs="Times New Roman"/>
          <w:b/>
          <w:bCs/>
          <w:sz w:val="19"/>
          <w:szCs w:val="19"/>
          <w:lang w:val="de-DE" w:eastAsia="de-CH"/>
        </w:rPr>
        <w:br/>
      </w:r>
      <w:r w:rsidRPr="003845C3">
        <w:rPr>
          <w:rFonts w:ascii="Verdana" w:eastAsia="Times New Roman" w:hAnsi="Verdana" w:cs="Times New Roman"/>
          <w:sz w:val="19"/>
          <w:szCs w:val="19"/>
          <w:lang w:val="de-DE" w:eastAsia="de-CH"/>
        </w:rPr>
        <w:t xml:space="preserve">Der aufrechte Gang und das Gleichgewicht des Menschen werden durch ein komplexes Regulationssystem sichergestellt, in welchem die automatisch ablaufenden Halte- und Stellreflexe eine zentrale Rolle einnehmen. Da diese Automatismen bei Parkinson gestört sind, fällt es den Betroffenen immer schwerer, die aufrechte Haltung beizubehalten. Eine gefährliche Folge hiervon sind Stürze. </w:t>
      </w:r>
    </w:p>
    <w:p w:rsidR="003845C3" w:rsidRPr="003845C3" w:rsidRDefault="003845C3" w:rsidP="00D47757">
      <w:pPr>
        <w:shd w:val="clear" w:color="auto" w:fill="FFFFFF"/>
        <w:spacing w:after="0" w:line="336" w:lineRule="auto"/>
        <w:rPr>
          <w:rFonts w:ascii="Verdana" w:eastAsia="Times New Roman" w:hAnsi="Verdana" w:cs="Times New Roman"/>
          <w:sz w:val="19"/>
          <w:szCs w:val="19"/>
          <w:lang w:val="de-DE" w:eastAsia="de-CH"/>
        </w:rPr>
      </w:pPr>
      <w:r w:rsidRPr="003845C3">
        <w:rPr>
          <w:rFonts w:ascii="Verdana" w:eastAsia="Times New Roman" w:hAnsi="Verdana" w:cs="Times New Roman"/>
          <w:b/>
          <w:bCs/>
          <w:sz w:val="19"/>
          <w:szCs w:val="19"/>
          <w:lang w:val="de-DE" w:eastAsia="de-CH"/>
        </w:rPr>
        <w:t>Weitere Symptome</w:t>
      </w:r>
      <w:r w:rsidRPr="003845C3">
        <w:rPr>
          <w:rFonts w:ascii="Verdana" w:eastAsia="Times New Roman" w:hAnsi="Verdana" w:cs="Times New Roman"/>
          <w:b/>
          <w:bCs/>
          <w:sz w:val="19"/>
          <w:szCs w:val="19"/>
          <w:lang w:val="de-DE" w:eastAsia="de-CH"/>
        </w:rPr>
        <w:br/>
      </w:r>
      <w:r w:rsidRPr="003845C3">
        <w:rPr>
          <w:rFonts w:ascii="Verdana" w:eastAsia="Times New Roman" w:hAnsi="Verdana" w:cs="Times New Roman"/>
          <w:sz w:val="19"/>
          <w:szCs w:val="19"/>
          <w:lang w:val="de-DE" w:eastAsia="de-CH"/>
        </w:rPr>
        <w:t>Weitere, häufige Symptome der Parkinsonkrankheit sind psychische Veränderungen (z.B. Depressionen), Anomalien des Schlaf-Wach-Rhythmus und Störungen des vegetativen Nervensystems (Blutdruckregulation, Verdauung und Temperaturregulation). In fortgeschrittenem Stadium sind Hirnleistungsstörungen nicht selten.</w:t>
      </w:r>
    </w:p>
    <w:p w:rsidR="008A0B1F" w:rsidRDefault="008A0B1F" w:rsidP="00D47757"/>
    <w:p w:rsidR="003845C3" w:rsidRDefault="003845C3" w:rsidP="00D47757">
      <w:pPr>
        <w:pStyle w:val="berschrift1"/>
        <w:shd w:val="clear" w:color="auto" w:fill="FFFFFF"/>
        <w:spacing w:line="336" w:lineRule="auto"/>
        <w:rPr>
          <w:rFonts w:ascii="Verdana" w:hAnsi="Verdana"/>
          <w:sz w:val="25"/>
          <w:szCs w:val="25"/>
          <w:lang w:val="de-DE"/>
        </w:rPr>
      </w:pPr>
      <w:r>
        <w:rPr>
          <w:rFonts w:ascii="Verdana" w:hAnsi="Verdana"/>
          <w:sz w:val="25"/>
          <w:szCs w:val="25"/>
          <w:lang w:val="de-DE"/>
        </w:rPr>
        <w:t>Medikamentöse Behandlungsformen</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Wenn die Diagnose gestellt ist, muss nicht immer sofort eine Behandlung erfolgen. Patient und Arzt besprechen gemeinsam, wann die Beeinträchtigung durch die Symptome so </w:t>
      </w:r>
      <w:proofErr w:type="spellStart"/>
      <w:r>
        <w:rPr>
          <w:rFonts w:ascii="Verdana" w:hAnsi="Verdana"/>
          <w:sz w:val="19"/>
          <w:szCs w:val="19"/>
          <w:lang w:val="de-DE"/>
        </w:rPr>
        <w:t>gross</w:t>
      </w:r>
      <w:proofErr w:type="spellEnd"/>
      <w:r>
        <w:rPr>
          <w:rFonts w:ascii="Verdana" w:hAnsi="Verdana"/>
          <w:sz w:val="19"/>
          <w:szCs w:val="19"/>
          <w:lang w:val="de-DE"/>
        </w:rPr>
        <w:t xml:space="preserve"> ist, dass Medikamente eingesetzt werden müssen. Dies hängt unter anderem auch von beruflichen, sozialen und ganz persönlichen Umständen ab. </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Welches Medikament respektive welche Kombination von Medikamenten in welcher Dosis eingesetzt wird, bestimmen die behandelnden Ärzte (im Idealfall ein Neurologe in Zusammenarbeit mit dem Hausarzt) je nach Art und Ausprägung der Krankheitszeichen für jeden Patienten individuell. </w:t>
      </w:r>
    </w:p>
    <w:p w:rsidR="00D47757" w:rsidRDefault="00D47757" w:rsidP="00D47757">
      <w:pPr>
        <w:shd w:val="clear" w:color="auto" w:fill="FFFFFF"/>
        <w:spacing w:line="336" w:lineRule="auto"/>
        <w:rPr>
          <w:rFonts w:ascii="Verdana" w:hAnsi="Verdana"/>
          <w:sz w:val="19"/>
          <w:szCs w:val="19"/>
          <w:lang w:val="de-DE"/>
        </w:rPr>
      </w:pPr>
    </w:p>
    <w:p w:rsidR="00D47757" w:rsidRDefault="00D47757" w:rsidP="00D47757">
      <w:pPr>
        <w:shd w:val="clear" w:color="auto" w:fill="FFFFFF"/>
        <w:spacing w:line="336" w:lineRule="auto"/>
        <w:rPr>
          <w:rFonts w:ascii="Verdana" w:hAnsi="Verdana"/>
          <w:sz w:val="19"/>
          <w:szCs w:val="19"/>
          <w:lang w:val="de-DE"/>
        </w:rPr>
      </w:pPr>
      <w:bookmarkStart w:id="0" w:name="_GoBack"/>
      <w:bookmarkEnd w:id="0"/>
    </w:p>
    <w:p w:rsidR="003845C3" w:rsidRDefault="003845C3" w:rsidP="00D47757">
      <w:pPr>
        <w:pStyle w:val="berschrift1"/>
        <w:shd w:val="clear" w:color="auto" w:fill="FFFFFF"/>
        <w:spacing w:line="336" w:lineRule="auto"/>
        <w:rPr>
          <w:rFonts w:ascii="Verdana" w:hAnsi="Verdana"/>
          <w:sz w:val="25"/>
          <w:szCs w:val="25"/>
          <w:lang w:val="de-DE"/>
        </w:rPr>
      </w:pPr>
      <w:r>
        <w:rPr>
          <w:rFonts w:ascii="Verdana" w:hAnsi="Verdana"/>
          <w:sz w:val="25"/>
          <w:szCs w:val="25"/>
          <w:lang w:val="de-DE"/>
        </w:rPr>
        <w:lastRenderedPageBreak/>
        <w:t>Chirurgische Behandlungsmöglichkeiten</w:t>
      </w:r>
    </w:p>
    <w:p w:rsidR="003845C3" w:rsidRDefault="003845C3" w:rsidP="00D47757">
      <w:pPr>
        <w:pStyle w:val="berschrift2"/>
        <w:shd w:val="clear" w:color="auto" w:fill="FFFFFF"/>
        <w:spacing w:line="336" w:lineRule="auto"/>
        <w:rPr>
          <w:rFonts w:ascii="Verdana" w:hAnsi="Verdana"/>
          <w:sz w:val="21"/>
          <w:szCs w:val="21"/>
          <w:lang w:val="de-DE"/>
        </w:rPr>
      </w:pPr>
      <w:r>
        <w:rPr>
          <w:rFonts w:ascii="Verdana" w:hAnsi="Verdana"/>
          <w:sz w:val="21"/>
          <w:szCs w:val="21"/>
          <w:lang w:val="de-DE"/>
        </w:rPr>
        <w:t>Stereotaxie</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In den letzten Jahren haben Operationen am Gehirn bei der Behandlung der Parkinsonkrankheit – die so genannten funktionell stereotaktischen Eingriffe - durch technische Verfeinerungen an Aktualität gewonnen. Diese Hochpräzisionseingriffe können oft eine vorübergehende, deutliche Verbesserung des Gesundheitszustandes des Patienten erreichen. Die Operationen halten jedoch das Fortschreiten der Krankheit nicht auf. </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In der Regel ist man bei der Entscheidung für eine Operation eher zurückhaltend. Die Arbeitsgruppe der </w:t>
      </w:r>
      <w:proofErr w:type="spellStart"/>
      <w:r>
        <w:rPr>
          <w:rFonts w:ascii="Verdana" w:hAnsi="Verdana"/>
          <w:sz w:val="19"/>
          <w:szCs w:val="19"/>
          <w:lang w:val="de-DE"/>
        </w:rPr>
        <w:t>Therapiekommision</w:t>
      </w:r>
      <w:proofErr w:type="spellEnd"/>
      <w:r>
        <w:rPr>
          <w:rFonts w:ascii="Verdana" w:hAnsi="Verdana"/>
          <w:sz w:val="19"/>
          <w:szCs w:val="19"/>
          <w:lang w:val="de-DE"/>
        </w:rPr>
        <w:t xml:space="preserve"> der Schweizerischen Neurologischen Gesellschaft (SNG) hält fest, dass eine Operationsindikation vom Neurologen und Neurochirurgen gemeinsam gestellt werden soll. </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Mit Durchtrennen gewisser Nervenbahnen oder dem Einbau einer Elektrode ins Gehirn, die Impulse abgibt, können die Symptome positiv beeinflusst werden. </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Beide Operationen werden unter Lokalanästhesie durchgeführt, denn eine aktive Mitarbeit des Patienten ist notwendig. Bildgebende Verfahren, der Einsatz des stereotaktischen Ringes – ein Ring aus Edelmetall, der an den Schädel des Patienten angeschraubt wird – sowie weitere Verfahren erlauben es, den Zielpunkt des Eingriffes genau zu bestimmen. </w:t>
      </w:r>
    </w:p>
    <w:p w:rsidR="003845C3" w:rsidRPr="003845C3" w:rsidRDefault="003845C3" w:rsidP="00D47757">
      <w:pPr>
        <w:pStyle w:val="berschrift1"/>
        <w:shd w:val="clear" w:color="auto" w:fill="FFFFFF"/>
        <w:spacing w:line="336" w:lineRule="auto"/>
        <w:rPr>
          <w:rFonts w:ascii="Verdana" w:hAnsi="Verdana"/>
          <w:sz w:val="25"/>
          <w:szCs w:val="25"/>
          <w:lang w:val="de-DE"/>
        </w:rPr>
      </w:pPr>
      <w:r>
        <w:rPr>
          <w:rFonts w:ascii="Verdana" w:hAnsi="Verdana"/>
          <w:sz w:val="25"/>
          <w:szCs w:val="25"/>
          <w:lang w:val="de-DE"/>
        </w:rPr>
        <w:t>Aktuelle Behandlungsmöglichkeiten</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br/>
        <w:t xml:space="preserve">Die Medizin ist für die Parkinsontherapie mit etwas mehr als einem Dutzend unterschiedlichen Wirkstoffen, die in mehr als zwanzig verschiedenen Formen auf dem Markt sind, gut gewappnet. Eine mögliche Alternative respektive Ergänzung zur rein medikamentösen Therapie ist die Tiefe Hirnstimulation (Hirnschrittmacher). Sie ist allerdings nur bei einem sehr kleinen Kreis ausgewählter Parkinsonbetroffener einsetzbar. Im Gegensatz dazu eignen sich </w:t>
      </w:r>
      <w:proofErr w:type="spellStart"/>
      <w:r>
        <w:rPr>
          <w:rFonts w:ascii="Verdana" w:hAnsi="Verdana"/>
          <w:sz w:val="19"/>
          <w:szCs w:val="19"/>
          <w:lang w:val="de-DE"/>
        </w:rPr>
        <w:t>rehabilitatorische</w:t>
      </w:r>
      <w:proofErr w:type="spellEnd"/>
      <w:r>
        <w:rPr>
          <w:rFonts w:ascii="Verdana" w:hAnsi="Verdana"/>
          <w:sz w:val="19"/>
          <w:szCs w:val="19"/>
          <w:lang w:val="de-DE"/>
        </w:rPr>
        <w:t xml:space="preserve"> </w:t>
      </w:r>
      <w:proofErr w:type="spellStart"/>
      <w:r>
        <w:rPr>
          <w:rFonts w:ascii="Verdana" w:hAnsi="Verdana"/>
          <w:sz w:val="19"/>
          <w:szCs w:val="19"/>
          <w:lang w:val="de-DE"/>
        </w:rPr>
        <w:t>Massnahmen</w:t>
      </w:r>
      <w:proofErr w:type="spellEnd"/>
      <w:r>
        <w:rPr>
          <w:rFonts w:ascii="Verdana" w:hAnsi="Verdana"/>
          <w:sz w:val="19"/>
          <w:szCs w:val="19"/>
          <w:lang w:val="de-DE"/>
        </w:rPr>
        <w:t xml:space="preserve">, also begleitende Therapien wie Physio- und Ergotherapie, aber auch Logopädie und gezielte Gymnastik, für fast alle Patientinnen und Patienten. Die Nützlichkeit dieser </w:t>
      </w:r>
      <w:proofErr w:type="spellStart"/>
      <w:r>
        <w:rPr>
          <w:rFonts w:ascii="Verdana" w:hAnsi="Verdana"/>
          <w:sz w:val="19"/>
          <w:szCs w:val="19"/>
          <w:lang w:val="de-DE"/>
        </w:rPr>
        <w:t>Massnahmen</w:t>
      </w:r>
      <w:proofErr w:type="spellEnd"/>
      <w:r>
        <w:rPr>
          <w:rFonts w:ascii="Verdana" w:hAnsi="Verdana"/>
          <w:sz w:val="19"/>
          <w:szCs w:val="19"/>
          <w:lang w:val="de-DE"/>
        </w:rPr>
        <w:t xml:space="preserve"> wird von einem rasch wachsenden Kreis von Ärzten anerkannt. Letztlich wendet sich eine zunehmende Anzahl Betroffener auch der Komplementärmedizin zu. Dieser Artikel gibt eine Übersicht über diese unterschiedlichen Behandlungsmöglichkeiten.</w:t>
      </w:r>
    </w:p>
    <w:p w:rsidR="003845C3" w:rsidRPr="003845C3" w:rsidRDefault="003845C3" w:rsidP="00D47757">
      <w:pPr>
        <w:pStyle w:val="berschrift1"/>
        <w:shd w:val="clear" w:color="auto" w:fill="FFFFFF"/>
        <w:spacing w:line="336" w:lineRule="auto"/>
        <w:rPr>
          <w:rFonts w:ascii="Verdana" w:hAnsi="Verdana"/>
          <w:sz w:val="25"/>
          <w:szCs w:val="25"/>
          <w:lang w:val="de-DE"/>
        </w:rPr>
      </w:pPr>
      <w:r>
        <w:rPr>
          <w:rFonts w:ascii="Verdana" w:hAnsi="Verdana"/>
          <w:sz w:val="25"/>
          <w:szCs w:val="25"/>
          <w:lang w:val="de-DE"/>
        </w:rPr>
        <w:t>Parkinson: Mehr als nur eine Bewegungsstörung</w:t>
      </w:r>
    </w:p>
    <w:p w:rsidR="003845C3" w:rsidRDefault="003845C3" w:rsidP="00D47757">
      <w:pPr>
        <w:shd w:val="clear" w:color="auto" w:fill="FFFFFF"/>
        <w:spacing w:line="336" w:lineRule="auto"/>
        <w:rPr>
          <w:rFonts w:ascii="Verdana" w:hAnsi="Verdana"/>
          <w:sz w:val="19"/>
          <w:szCs w:val="19"/>
          <w:lang w:val="de-DE"/>
        </w:rPr>
      </w:pPr>
      <w:r>
        <w:rPr>
          <w:rFonts w:ascii="Verdana" w:hAnsi="Verdana"/>
          <w:b/>
          <w:bCs/>
          <w:sz w:val="19"/>
          <w:szCs w:val="19"/>
          <w:lang w:val="de-DE"/>
        </w:rPr>
        <w:t xml:space="preserve">In der Behandlung der Parkinsonkrankheit steht oft die Therapie der motorischen Symptome im Vordergrund. Dabei empfinden viele Betroffene insbesondere die nicht motorischen Symptome als besonders belastend. Deren Behandlung hat daher an Stellenwert gewonnen. </w:t>
      </w:r>
    </w:p>
    <w:p w:rsidR="003845C3"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Noch bis vor wenigen Jahren wurde die Parkinsonkrankheit als eine reine Störung der Bewegungen angesehen. Auch heute werden von Ärzten und Betroffenen während der kurzen Zeit, die für eine ärztliche Konsultation zur Verfügung steht, nicht selten nur die </w:t>
      </w:r>
      <w:r>
        <w:rPr>
          <w:rFonts w:ascii="Verdana" w:hAnsi="Verdana"/>
          <w:sz w:val="19"/>
          <w:szCs w:val="19"/>
          <w:lang w:val="de-DE"/>
        </w:rPr>
        <w:lastRenderedPageBreak/>
        <w:t>Bewegungsprobleme diskutiert – für welche meist auch eine gute Lösung gefunden wird.</w:t>
      </w:r>
      <w:r>
        <w:rPr>
          <w:rFonts w:ascii="Verdana" w:hAnsi="Verdana"/>
          <w:sz w:val="19"/>
          <w:szCs w:val="19"/>
          <w:lang w:val="de-DE"/>
        </w:rPr>
        <w:br/>
        <w:t>Wahrscheinlich behandeln wir mit dieser Vorgehensweise aber nur die Spitze des Eisbergs. Denn wir wissen heute, dass auch die nicht motorischen Beschwerden berücksichtigt werden müssen. Einerseits, weil es für viele davon Behandlungsmöglichkeiten gibt. Und andererseits, weil einige dieser Störungen (z.</w:t>
      </w:r>
      <w:r>
        <w:rPr>
          <w:rFonts w:eastAsia="MS Mincho" w:hint="eastAsia"/>
          <w:sz w:val="19"/>
          <w:szCs w:val="19"/>
          <w:lang w:val="de-DE"/>
        </w:rPr>
        <w:t> </w:t>
      </w:r>
      <w:r>
        <w:rPr>
          <w:rFonts w:ascii="Verdana" w:hAnsi="Verdana"/>
          <w:sz w:val="19"/>
          <w:szCs w:val="19"/>
          <w:lang w:val="de-DE"/>
        </w:rPr>
        <w:t>B. Wesensveränderungen, Halluzinationen, kognitive Einschränkungen) zu einer Selbstgefährdung und nicht selten zu einer Einweisung ins Pflegeheim führen können.</w:t>
      </w:r>
      <w:r>
        <w:rPr>
          <w:rFonts w:ascii="Verdana" w:hAnsi="Verdana"/>
          <w:sz w:val="19"/>
          <w:szCs w:val="19"/>
          <w:lang w:val="de-DE"/>
        </w:rPr>
        <w:br/>
        <w:t xml:space="preserve">Beschwerden wie Riechstörungen, Verdauungsprobleme oder gewisse Schlafstörungen können bereits Jahre vor Ausbruch der Bewegungsstörungen auftreten und werden anfangs selten wahrgenommen. Erst beim Auftreten der ersten Bewegungseinschränkungen wird die Diagnose Parkinson gestellt. Nach Einführung einer medikamentösen Therapie zeigen diese motorischen Symptome rasch eine Besserung. In den folgenden Jahren kompliziert sich dann der Verlauf durch Schwankungen der Medikamentenwirkung, die aber auf zahlreiche wirksame </w:t>
      </w:r>
      <w:proofErr w:type="spellStart"/>
      <w:r>
        <w:rPr>
          <w:rFonts w:ascii="Verdana" w:hAnsi="Verdana"/>
          <w:sz w:val="19"/>
          <w:szCs w:val="19"/>
          <w:lang w:val="de-DE"/>
        </w:rPr>
        <w:t>Massnahmen</w:t>
      </w:r>
      <w:proofErr w:type="spellEnd"/>
      <w:r>
        <w:rPr>
          <w:rFonts w:ascii="Verdana" w:hAnsi="Verdana"/>
          <w:sz w:val="19"/>
          <w:szCs w:val="19"/>
          <w:lang w:val="de-DE"/>
        </w:rPr>
        <w:t xml:space="preserve"> (u.a. langsam resorbierbare oder lang wirkende Medikamente; Arzneien, welche die Wirkung des L-</w:t>
      </w:r>
      <w:proofErr w:type="spellStart"/>
      <w:r>
        <w:rPr>
          <w:rFonts w:ascii="Verdana" w:hAnsi="Verdana"/>
          <w:sz w:val="19"/>
          <w:szCs w:val="19"/>
          <w:lang w:val="de-DE"/>
        </w:rPr>
        <w:t>Dopa</w:t>
      </w:r>
      <w:proofErr w:type="spellEnd"/>
      <w:r>
        <w:rPr>
          <w:rFonts w:ascii="Verdana" w:hAnsi="Verdana"/>
          <w:sz w:val="19"/>
          <w:szCs w:val="19"/>
          <w:lang w:val="de-DE"/>
        </w:rPr>
        <w:t xml:space="preserve"> respektive des Dopamins verlängern; Infusionen</w:t>
      </w:r>
      <w:r>
        <w:rPr>
          <w:rFonts w:eastAsia="MS Mincho" w:hint="eastAsia"/>
          <w:sz w:val="19"/>
          <w:szCs w:val="19"/>
          <w:lang w:val="de-DE"/>
        </w:rPr>
        <w:t> </w:t>
      </w:r>
      <w:r>
        <w:rPr>
          <w:rFonts w:ascii="Verdana" w:hAnsi="Verdana"/>
          <w:sz w:val="19"/>
          <w:szCs w:val="19"/>
          <w:lang w:val="de-DE"/>
        </w:rPr>
        <w:t>…) gut ansprechen.</w:t>
      </w:r>
      <w:r>
        <w:rPr>
          <w:rFonts w:ascii="Verdana" w:hAnsi="Verdana"/>
          <w:sz w:val="19"/>
          <w:szCs w:val="19"/>
          <w:lang w:val="de-DE"/>
        </w:rPr>
        <w:br/>
        <w:t xml:space="preserve">Die nicht motorischen Störungen aber werden durch Medikamente, die das fehlende Dopamin ersetzen, nicht verbessert, weil sie nicht aufgrund des </w:t>
      </w:r>
      <w:proofErr w:type="spellStart"/>
      <w:r>
        <w:rPr>
          <w:rFonts w:ascii="Verdana" w:hAnsi="Verdana"/>
          <w:sz w:val="19"/>
          <w:szCs w:val="19"/>
          <w:lang w:val="de-DE"/>
        </w:rPr>
        <w:t>Dopaminmangels</w:t>
      </w:r>
      <w:proofErr w:type="spellEnd"/>
      <w:r>
        <w:rPr>
          <w:rFonts w:ascii="Verdana" w:hAnsi="Verdana"/>
          <w:sz w:val="19"/>
          <w:szCs w:val="19"/>
          <w:lang w:val="de-DE"/>
        </w:rPr>
        <w:t xml:space="preserve"> auftreten. Was aber können wir dagegen tun? </w:t>
      </w:r>
    </w:p>
    <w:p w:rsidR="003845C3" w:rsidRPr="003845C3" w:rsidRDefault="003845C3" w:rsidP="00D47757">
      <w:pPr>
        <w:pStyle w:val="berschrift1"/>
        <w:shd w:val="clear" w:color="auto" w:fill="FFFFFF"/>
        <w:spacing w:line="336" w:lineRule="auto"/>
        <w:rPr>
          <w:rFonts w:ascii="Verdana" w:hAnsi="Verdana"/>
          <w:sz w:val="25"/>
          <w:szCs w:val="25"/>
          <w:lang w:val="de-DE"/>
        </w:rPr>
      </w:pPr>
      <w:r>
        <w:rPr>
          <w:rFonts w:ascii="Verdana" w:hAnsi="Verdana"/>
          <w:sz w:val="25"/>
          <w:szCs w:val="25"/>
          <w:lang w:val="de-DE"/>
        </w:rPr>
        <w:t>Therapie bei fortgeschrittenem Parkinson</w:t>
      </w:r>
    </w:p>
    <w:p w:rsidR="008A0B1F" w:rsidRPr="00D47757" w:rsidRDefault="003845C3" w:rsidP="00D47757">
      <w:pPr>
        <w:shd w:val="clear" w:color="auto" w:fill="FFFFFF"/>
        <w:spacing w:line="336" w:lineRule="auto"/>
        <w:rPr>
          <w:rFonts w:ascii="Verdana" w:hAnsi="Verdana"/>
          <w:sz w:val="19"/>
          <w:szCs w:val="19"/>
          <w:lang w:val="de-DE"/>
        </w:rPr>
      </w:pPr>
      <w:r>
        <w:rPr>
          <w:rFonts w:ascii="Verdana" w:hAnsi="Verdana"/>
          <w:sz w:val="19"/>
          <w:szCs w:val="19"/>
          <w:lang w:val="de-DE"/>
        </w:rPr>
        <w:t xml:space="preserve">Für die medikamentöse Parkinsontherapie ist </w:t>
      </w:r>
      <w:r>
        <w:rPr>
          <w:rFonts w:ascii="Verdana" w:hAnsi="Verdana"/>
          <w:sz w:val="19"/>
          <w:szCs w:val="19"/>
          <w:lang w:val="de-DE"/>
        </w:rPr>
        <w:softHyphen/>
      </w:r>
      <w:proofErr w:type="spellStart"/>
      <w:r>
        <w:rPr>
          <w:rFonts w:ascii="Verdana" w:hAnsi="Verdana"/>
          <w:sz w:val="19"/>
          <w:szCs w:val="19"/>
          <w:lang w:val="de-DE"/>
        </w:rPr>
        <w:t>Levodopa</w:t>
      </w:r>
      <w:proofErr w:type="spellEnd"/>
      <w:r>
        <w:rPr>
          <w:rFonts w:ascii="Verdana" w:hAnsi="Verdana"/>
          <w:sz w:val="19"/>
          <w:szCs w:val="19"/>
          <w:lang w:val="de-DE"/>
        </w:rPr>
        <w:t xml:space="preserve"> (L-</w:t>
      </w:r>
      <w:proofErr w:type="spellStart"/>
      <w:r>
        <w:rPr>
          <w:rFonts w:ascii="Verdana" w:hAnsi="Verdana"/>
          <w:sz w:val="19"/>
          <w:szCs w:val="19"/>
          <w:lang w:val="de-DE"/>
        </w:rPr>
        <w:t>Dopa</w:t>
      </w:r>
      <w:proofErr w:type="spellEnd"/>
      <w:r>
        <w:rPr>
          <w:rFonts w:ascii="Verdana" w:hAnsi="Verdana"/>
          <w:sz w:val="19"/>
          <w:szCs w:val="19"/>
          <w:lang w:val="de-DE"/>
        </w:rPr>
        <w:t xml:space="preserve">) in Kombination mit einem </w:t>
      </w:r>
      <w:proofErr w:type="spellStart"/>
      <w:r>
        <w:rPr>
          <w:rFonts w:ascii="Verdana" w:hAnsi="Verdana"/>
          <w:sz w:val="19"/>
          <w:szCs w:val="19"/>
          <w:lang w:val="de-DE"/>
        </w:rPr>
        <w:t>Decarboxylase</w:t>
      </w:r>
      <w:proofErr w:type="spellEnd"/>
      <w:r>
        <w:rPr>
          <w:rFonts w:ascii="Verdana" w:hAnsi="Verdana"/>
          <w:sz w:val="19"/>
          <w:szCs w:val="19"/>
          <w:lang w:val="de-DE"/>
        </w:rPr>
        <w:t>-Hemmer (</w:t>
      </w:r>
      <w:proofErr w:type="spellStart"/>
      <w:r>
        <w:rPr>
          <w:rFonts w:ascii="Verdana" w:hAnsi="Verdana"/>
          <w:sz w:val="19"/>
          <w:szCs w:val="19"/>
          <w:lang w:val="de-DE"/>
        </w:rPr>
        <w:t>Benserazid</w:t>
      </w:r>
      <w:proofErr w:type="spellEnd"/>
      <w:r>
        <w:rPr>
          <w:rFonts w:ascii="Verdana" w:hAnsi="Verdana"/>
          <w:sz w:val="19"/>
          <w:szCs w:val="19"/>
          <w:lang w:val="de-DE"/>
        </w:rPr>
        <w:t xml:space="preserve">, </w:t>
      </w:r>
      <w:proofErr w:type="spellStart"/>
      <w:r>
        <w:rPr>
          <w:rFonts w:ascii="Verdana" w:hAnsi="Verdana"/>
          <w:sz w:val="19"/>
          <w:szCs w:val="19"/>
          <w:lang w:val="de-DE"/>
        </w:rPr>
        <w:t>Carbidopa</w:t>
      </w:r>
      <w:proofErr w:type="spellEnd"/>
      <w:r>
        <w:rPr>
          <w:rFonts w:ascii="Verdana" w:hAnsi="Verdana"/>
          <w:sz w:val="19"/>
          <w:szCs w:val="19"/>
          <w:lang w:val="de-DE"/>
        </w:rPr>
        <w:t xml:space="preserve">) bis heute das </w:t>
      </w:r>
      <w:r>
        <w:rPr>
          <w:rFonts w:ascii="Verdana" w:hAnsi="Verdana"/>
          <w:sz w:val="19"/>
          <w:szCs w:val="19"/>
          <w:lang w:val="de-DE"/>
        </w:rPr>
        <w:softHyphen/>
        <w:t xml:space="preserve">wirksamste Mittel – denn es wirkt gut gegen die in frühen Stadien dominierenden Symptome wie </w:t>
      </w:r>
      <w:proofErr w:type="spellStart"/>
      <w:r>
        <w:rPr>
          <w:rFonts w:ascii="Verdana" w:hAnsi="Verdana"/>
          <w:sz w:val="19"/>
          <w:szCs w:val="19"/>
          <w:lang w:val="de-DE"/>
        </w:rPr>
        <w:t>Bradykinese</w:t>
      </w:r>
      <w:proofErr w:type="spellEnd"/>
      <w:r>
        <w:rPr>
          <w:rFonts w:ascii="Verdana" w:hAnsi="Verdana"/>
          <w:sz w:val="19"/>
          <w:szCs w:val="19"/>
          <w:lang w:val="de-DE"/>
        </w:rPr>
        <w:t>, Rigor und Tremor. Doch der bewährte «Goldstandard» L-</w:t>
      </w:r>
      <w:proofErr w:type="spellStart"/>
      <w:r>
        <w:rPr>
          <w:rFonts w:ascii="Verdana" w:hAnsi="Verdana"/>
          <w:sz w:val="19"/>
          <w:szCs w:val="19"/>
          <w:lang w:val="de-DE"/>
        </w:rPr>
        <w:t>Dopa</w:t>
      </w:r>
      <w:proofErr w:type="spellEnd"/>
      <w:r>
        <w:rPr>
          <w:rFonts w:ascii="Verdana" w:hAnsi="Verdana"/>
          <w:sz w:val="19"/>
          <w:szCs w:val="19"/>
          <w:lang w:val="de-DE"/>
        </w:rPr>
        <w:t>, der meist mit weiteren Medikamenten wie COMT- oder MAO-B-</w:t>
      </w:r>
      <w:proofErr w:type="spellStart"/>
      <w:r>
        <w:rPr>
          <w:rFonts w:ascii="Verdana" w:hAnsi="Verdana"/>
          <w:sz w:val="19"/>
          <w:szCs w:val="19"/>
          <w:lang w:val="de-DE"/>
        </w:rPr>
        <w:t>Hemmern</w:t>
      </w:r>
      <w:proofErr w:type="spellEnd"/>
      <w:r>
        <w:rPr>
          <w:rFonts w:ascii="Verdana" w:hAnsi="Verdana"/>
          <w:sz w:val="19"/>
          <w:szCs w:val="19"/>
          <w:lang w:val="de-DE"/>
        </w:rPr>
        <w:t xml:space="preserve">, </w:t>
      </w:r>
      <w:proofErr w:type="spellStart"/>
      <w:r>
        <w:rPr>
          <w:rFonts w:ascii="Verdana" w:hAnsi="Verdana"/>
          <w:sz w:val="19"/>
          <w:szCs w:val="19"/>
          <w:lang w:val="de-DE"/>
        </w:rPr>
        <w:t>Dopamin</w:t>
      </w:r>
      <w:r>
        <w:rPr>
          <w:rFonts w:ascii="Verdana" w:hAnsi="Verdana"/>
          <w:sz w:val="19"/>
          <w:szCs w:val="19"/>
          <w:lang w:val="de-DE"/>
        </w:rPr>
        <w:softHyphen/>
        <w:t>agonisten</w:t>
      </w:r>
      <w:proofErr w:type="spellEnd"/>
      <w:r>
        <w:rPr>
          <w:rFonts w:ascii="Verdana" w:hAnsi="Verdana"/>
          <w:sz w:val="19"/>
          <w:szCs w:val="19"/>
          <w:lang w:val="de-DE"/>
        </w:rPr>
        <w:t xml:space="preserve"> oder </w:t>
      </w:r>
      <w:r>
        <w:rPr>
          <w:rFonts w:ascii="Verdana" w:hAnsi="Verdana"/>
          <w:sz w:val="19"/>
          <w:szCs w:val="19"/>
          <w:lang w:val="de-DE"/>
        </w:rPr>
        <w:softHyphen/>
      </w:r>
      <w:proofErr w:type="spellStart"/>
      <w:r>
        <w:rPr>
          <w:rFonts w:ascii="Verdana" w:hAnsi="Verdana"/>
          <w:sz w:val="19"/>
          <w:szCs w:val="19"/>
          <w:lang w:val="de-DE"/>
        </w:rPr>
        <w:t>Anticholinergika</w:t>
      </w:r>
      <w:proofErr w:type="spellEnd"/>
      <w:r>
        <w:rPr>
          <w:rFonts w:ascii="Verdana" w:hAnsi="Verdana"/>
          <w:sz w:val="19"/>
          <w:szCs w:val="19"/>
          <w:lang w:val="de-DE"/>
        </w:rPr>
        <w:t xml:space="preserve"> verabreicht wird, hat auch Nachteile. Die orale L-</w:t>
      </w:r>
      <w:proofErr w:type="spellStart"/>
      <w:r>
        <w:rPr>
          <w:rFonts w:ascii="Verdana" w:hAnsi="Verdana"/>
          <w:sz w:val="19"/>
          <w:szCs w:val="19"/>
          <w:lang w:val="de-DE"/>
        </w:rPr>
        <w:t>Dopa</w:t>
      </w:r>
      <w:proofErr w:type="spellEnd"/>
      <w:r>
        <w:rPr>
          <w:rFonts w:ascii="Verdana" w:hAnsi="Verdana"/>
          <w:sz w:val="19"/>
          <w:szCs w:val="19"/>
          <w:lang w:val="de-DE"/>
        </w:rPr>
        <w:t>-Therapie kann, je nach Krankheits</w:t>
      </w:r>
      <w:r>
        <w:rPr>
          <w:rFonts w:ascii="Verdana" w:hAnsi="Verdana"/>
          <w:sz w:val="19"/>
          <w:szCs w:val="19"/>
          <w:lang w:val="de-DE"/>
        </w:rPr>
        <w:softHyphen/>
        <w:t>dauer, Schwere der Erkrankung, L-</w:t>
      </w:r>
      <w:proofErr w:type="spellStart"/>
      <w:r>
        <w:rPr>
          <w:rFonts w:ascii="Verdana" w:hAnsi="Verdana"/>
          <w:sz w:val="19"/>
          <w:szCs w:val="19"/>
          <w:lang w:val="de-DE"/>
        </w:rPr>
        <w:t>Dopa</w:t>
      </w:r>
      <w:proofErr w:type="spellEnd"/>
      <w:r>
        <w:rPr>
          <w:rFonts w:ascii="Verdana" w:hAnsi="Verdana"/>
          <w:sz w:val="19"/>
          <w:szCs w:val="19"/>
          <w:lang w:val="de-DE"/>
        </w:rPr>
        <w:t xml:space="preserve">-Dosierung und möglichen weiteren Erkrankungen, zu motorischen </w:t>
      </w:r>
      <w:r>
        <w:rPr>
          <w:rFonts w:ascii="Verdana" w:hAnsi="Verdana"/>
          <w:sz w:val="19"/>
          <w:szCs w:val="19"/>
          <w:lang w:val="de-DE"/>
        </w:rPr>
        <w:softHyphen/>
        <w:t xml:space="preserve">Komplikationen wie etwa </w:t>
      </w:r>
      <w:proofErr w:type="spellStart"/>
      <w:r>
        <w:rPr>
          <w:rFonts w:ascii="Verdana" w:hAnsi="Verdana"/>
          <w:sz w:val="19"/>
          <w:szCs w:val="19"/>
          <w:lang w:val="de-DE"/>
        </w:rPr>
        <w:t>Dyskinesien</w:t>
      </w:r>
      <w:proofErr w:type="spellEnd"/>
      <w:r>
        <w:rPr>
          <w:rFonts w:ascii="Verdana" w:hAnsi="Verdana"/>
          <w:sz w:val="19"/>
          <w:szCs w:val="19"/>
          <w:lang w:val="de-DE"/>
        </w:rPr>
        <w:t xml:space="preserve">, </w:t>
      </w:r>
      <w:proofErr w:type="spellStart"/>
      <w:r>
        <w:rPr>
          <w:rFonts w:ascii="Verdana" w:hAnsi="Verdana"/>
          <w:sz w:val="19"/>
          <w:szCs w:val="19"/>
          <w:lang w:val="de-DE"/>
        </w:rPr>
        <w:t>Freezing</w:t>
      </w:r>
      <w:proofErr w:type="spellEnd"/>
      <w:r>
        <w:rPr>
          <w:rFonts w:ascii="Verdana" w:hAnsi="Verdana"/>
          <w:sz w:val="19"/>
          <w:szCs w:val="19"/>
          <w:lang w:val="de-DE"/>
        </w:rPr>
        <w:t xml:space="preserve"> und Fluktuationen (On/Off-Phänomene) führen. Meist treten diese medikamentös induzierten Nebenwirkungen erst nach vielen Jahren auf. Dann werden sie oft von weiteren Komplikationen der fortschreitenden Erkrankung begleitet.</w:t>
      </w:r>
      <w:r>
        <w:rPr>
          <w:rFonts w:ascii="Verdana" w:hAnsi="Verdana"/>
          <w:sz w:val="19"/>
          <w:szCs w:val="19"/>
          <w:lang w:val="de-DE"/>
        </w:rPr>
        <w:br/>
        <w:t xml:space="preserve">Die Vielfalt der motorischen, psychischen und autonomen Komplikationen, die bei </w:t>
      </w:r>
      <w:r>
        <w:rPr>
          <w:rFonts w:ascii="Verdana" w:hAnsi="Verdana"/>
          <w:sz w:val="19"/>
          <w:szCs w:val="19"/>
          <w:lang w:val="de-DE"/>
        </w:rPr>
        <w:softHyphen/>
        <w:t xml:space="preserve">fortgeschrittenem Parkinson auftreten können, schränkt die </w:t>
      </w:r>
      <w:proofErr w:type="spellStart"/>
      <w:r>
        <w:rPr>
          <w:rFonts w:ascii="Verdana" w:hAnsi="Verdana"/>
          <w:sz w:val="19"/>
          <w:szCs w:val="19"/>
          <w:lang w:val="de-DE"/>
        </w:rPr>
        <w:t>Therapie</w:t>
      </w:r>
      <w:r>
        <w:rPr>
          <w:rFonts w:ascii="Verdana" w:hAnsi="Verdana"/>
          <w:sz w:val="19"/>
          <w:szCs w:val="19"/>
          <w:lang w:val="de-DE"/>
        </w:rPr>
        <w:softHyphen/>
        <w:t>optionen</w:t>
      </w:r>
      <w:proofErr w:type="spellEnd"/>
      <w:r>
        <w:rPr>
          <w:rFonts w:ascii="Verdana" w:hAnsi="Verdana"/>
          <w:sz w:val="19"/>
          <w:szCs w:val="19"/>
          <w:lang w:val="de-DE"/>
        </w:rPr>
        <w:t xml:space="preserve"> ein und bedingt eine für jeden Patienten «</w:t>
      </w:r>
      <w:proofErr w:type="spellStart"/>
      <w:r>
        <w:rPr>
          <w:rFonts w:ascii="Verdana" w:hAnsi="Verdana"/>
          <w:sz w:val="19"/>
          <w:szCs w:val="19"/>
          <w:lang w:val="de-DE"/>
        </w:rPr>
        <w:t>massgeschneiderte</w:t>
      </w:r>
      <w:proofErr w:type="spellEnd"/>
      <w:r>
        <w:rPr>
          <w:rFonts w:ascii="Verdana" w:hAnsi="Verdana"/>
          <w:sz w:val="19"/>
          <w:szCs w:val="19"/>
          <w:lang w:val="de-DE"/>
        </w:rPr>
        <w:t xml:space="preserve">» Therapie. Für die knapp zwei Prozent der Patienten, deren fortgeschrittener Parkinson mit der üblichen Behandlung nicht mehr ausreichend beherrschbar ist, stehen drei Optionen zur Wahl: Apomorphin-Pumpe, </w:t>
      </w:r>
      <w:proofErr w:type="spellStart"/>
      <w:r>
        <w:rPr>
          <w:rFonts w:ascii="Verdana" w:hAnsi="Verdana"/>
          <w:sz w:val="19"/>
          <w:szCs w:val="19"/>
          <w:lang w:val="de-DE"/>
        </w:rPr>
        <w:t>Duodopa</w:t>
      </w:r>
      <w:proofErr w:type="spellEnd"/>
      <w:r>
        <w:rPr>
          <w:rFonts w:ascii="Verdana" w:hAnsi="Verdana"/>
          <w:sz w:val="19"/>
          <w:szCs w:val="19"/>
          <w:lang w:val="de-DE"/>
        </w:rPr>
        <w:t>-Pumpe und Tiefe Hirnstimulation. Jede dieser Therapien hat Vor- und Nachteile.</w:t>
      </w:r>
      <w:r>
        <w:rPr>
          <w:rFonts w:ascii="Verdana" w:hAnsi="Verdana"/>
          <w:sz w:val="19"/>
          <w:szCs w:val="19"/>
          <w:lang w:val="de-DE"/>
        </w:rPr>
        <w:br/>
        <w:t>Gemeinsam ist ihnen der prinzipielle Ansatz: Anders als die diskontinuierliche orale Therapie setzen sie auf kontinuierliche Wirksamkeit und möglichst konstante Med</w:t>
      </w:r>
      <w:r w:rsidR="00D47757">
        <w:rPr>
          <w:rFonts w:ascii="Verdana" w:hAnsi="Verdana"/>
          <w:sz w:val="19"/>
          <w:szCs w:val="19"/>
          <w:lang w:val="de-DE"/>
        </w:rPr>
        <w:t>ikamentenspiegel im Blutplasma.</w:t>
      </w:r>
    </w:p>
    <w:p w:rsidR="008851BE" w:rsidRPr="008A0B1F" w:rsidRDefault="008A0B1F" w:rsidP="00D47757">
      <w:pPr>
        <w:rPr>
          <w:lang w:val="fr-CH"/>
        </w:rPr>
      </w:pPr>
      <w:r w:rsidRPr="008A0B1F">
        <w:rPr>
          <w:lang w:val="fr-CH"/>
        </w:rPr>
        <w:t xml:space="preserve">Quelle: </w:t>
      </w:r>
      <w:hyperlink r:id="rId7" w:history="1">
        <w:r w:rsidR="00D47757" w:rsidRPr="006C2BC8">
          <w:rPr>
            <w:rStyle w:val="Hyperlink"/>
            <w:lang w:val="fr-CH"/>
          </w:rPr>
          <w:t>http://www.parkinson.ch/</w:t>
        </w:r>
      </w:hyperlink>
      <w:r w:rsidR="00D47757">
        <w:rPr>
          <w:lang w:val="fr-CH"/>
        </w:rPr>
        <w:t xml:space="preserve"> (23.10.2014)</w:t>
      </w:r>
    </w:p>
    <w:sectPr w:rsidR="008851BE" w:rsidRPr="008A0B1F" w:rsidSect="00D4775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abstractNum w:abstractNumId="0">
    <w:nsid w:val="0BA5716E"/>
    <w:multiLevelType w:val="multilevel"/>
    <w:tmpl w:val="A1E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237C7"/>
    <w:multiLevelType w:val="multilevel"/>
    <w:tmpl w:val="F9D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D3837"/>
    <w:multiLevelType w:val="multilevel"/>
    <w:tmpl w:val="85D0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24830"/>
    <w:multiLevelType w:val="multilevel"/>
    <w:tmpl w:val="478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61665"/>
    <w:multiLevelType w:val="multilevel"/>
    <w:tmpl w:val="A8F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87D3F"/>
    <w:multiLevelType w:val="multilevel"/>
    <w:tmpl w:val="675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43D1D"/>
    <w:multiLevelType w:val="multilevel"/>
    <w:tmpl w:val="7EE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11388"/>
    <w:multiLevelType w:val="multilevel"/>
    <w:tmpl w:val="D4D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1F"/>
    <w:rsid w:val="00156BB5"/>
    <w:rsid w:val="001A2940"/>
    <w:rsid w:val="003845C3"/>
    <w:rsid w:val="00772E14"/>
    <w:rsid w:val="008A0B1F"/>
    <w:rsid w:val="00D47757"/>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A0B1F"/>
    <w:pPr>
      <w:pBdr>
        <w:bottom w:val="single" w:sz="6" w:space="5" w:color="264192"/>
      </w:pBdr>
      <w:spacing w:after="150" w:line="240" w:lineRule="auto"/>
      <w:outlineLvl w:val="0"/>
    </w:pPr>
    <w:rPr>
      <w:rFonts w:ascii="Times New Roman" w:eastAsia="Times New Roman" w:hAnsi="Times New Roman" w:cs="Times New Roman"/>
      <w:b/>
      <w:bCs/>
      <w:color w:val="264192"/>
      <w:kern w:val="36"/>
      <w:sz w:val="31"/>
      <w:szCs w:val="31"/>
      <w:lang w:eastAsia="de-CH"/>
    </w:rPr>
  </w:style>
  <w:style w:type="paragraph" w:styleId="berschrift2">
    <w:name w:val="heading 2"/>
    <w:basedOn w:val="Standard"/>
    <w:next w:val="Standard"/>
    <w:link w:val="berschrift2Zchn"/>
    <w:uiPriority w:val="9"/>
    <w:semiHidden/>
    <w:unhideWhenUsed/>
    <w:qFormat/>
    <w:rsid w:val="00384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0B1F"/>
    <w:rPr>
      <w:rFonts w:ascii="Times New Roman" w:eastAsia="Times New Roman" w:hAnsi="Times New Roman" w:cs="Times New Roman"/>
      <w:b/>
      <w:bCs/>
      <w:color w:val="264192"/>
      <w:kern w:val="36"/>
      <w:sz w:val="31"/>
      <w:szCs w:val="31"/>
      <w:lang w:eastAsia="de-CH"/>
    </w:rPr>
  </w:style>
  <w:style w:type="paragraph" w:styleId="Sprechblasentext">
    <w:name w:val="Balloon Text"/>
    <w:basedOn w:val="Standard"/>
    <w:link w:val="SprechblasentextZchn"/>
    <w:uiPriority w:val="99"/>
    <w:semiHidden/>
    <w:unhideWhenUsed/>
    <w:rsid w:val="008A0B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B1F"/>
    <w:rPr>
      <w:rFonts w:ascii="Tahoma" w:hAnsi="Tahoma" w:cs="Tahoma"/>
      <w:sz w:val="16"/>
      <w:szCs w:val="16"/>
    </w:rPr>
  </w:style>
  <w:style w:type="character" w:customStyle="1" w:styleId="berschrift2Zchn">
    <w:name w:val="Überschrift 2 Zchn"/>
    <w:basedOn w:val="Absatz-Standardschriftart"/>
    <w:link w:val="berschrift2"/>
    <w:uiPriority w:val="9"/>
    <w:semiHidden/>
    <w:rsid w:val="003845C3"/>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845C3"/>
    <w:rPr>
      <w:color w:val="26419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A0B1F"/>
    <w:pPr>
      <w:pBdr>
        <w:bottom w:val="single" w:sz="6" w:space="5" w:color="264192"/>
      </w:pBdr>
      <w:spacing w:after="150" w:line="240" w:lineRule="auto"/>
      <w:outlineLvl w:val="0"/>
    </w:pPr>
    <w:rPr>
      <w:rFonts w:ascii="Times New Roman" w:eastAsia="Times New Roman" w:hAnsi="Times New Roman" w:cs="Times New Roman"/>
      <w:b/>
      <w:bCs/>
      <w:color w:val="264192"/>
      <w:kern w:val="36"/>
      <w:sz w:val="31"/>
      <w:szCs w:val="31"/>
      <w:lang w:eastAsia="de-CH"/>
    </w:rPr>
  </w:style>
  <w:style w:type="paragraph" w:styleId="berschrift2">
    <w:name w:val="heading 2"/>
    <w:basedOn w:val="Standard"/>
    <w:next w:val="Standard"/>
    <w:link w:val="berschrift2Zchn"/>
    <w:uiPriority w:val="9"/>
    <w:semiHidden/>
    <w:unhideWhenUsed/>
    <w:qFormat/>
    <w:rsid w:val="00384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0B1F"/>
    <w:rPr>
      <w:rFonts w:ascii="Times New Roman" w:eastAsia="Times New Roman" w:hAnsi="Times New Roman" w:cs="Times New Roman"/>
      <w:b/>
      <w:bCs/>
      <w:color w:val="264192"/>
      <w:kern w:val="36"/>
      <w:sz w:val="31"/>
      <w:szCs w:val="31"/>
      <w:lang w:eastAsia="de-CH"/>
    </w:rPr>
  </w:style>
  <w:style w:type="paragraph" w:styleId="Sprechblasentext">
    <w:name w:val="Balloon Text"/>
    <w:basedOn w:val="Standard"/>
    <w:link w:val="SprechblasentextZchn"/>
    <w:uiPriority w:val="99"/>
    <w:semiHidden/>
    <w:unhideWhenUsed/>
    <w:rsid w:val="008A0B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B1F"/>
    <w:rPr>
      <w:rFonts w:ascii="Tahoma" w:hAnsi="Tahoma" w:cs="Tahoma"/>
      <w:sz w:val="16"/>
      <w:szCs w:val="16"/>
    </w:rPr>
  </w:style>
  <w:style w:type="character" w:customStyle="1" w:styleId="berschrift2Zchn">
    <w:name w:val="Überschrift 2 Zchn"/>
    <w:basedOn w:val="Absatz-Standardschriftart"/>
    <w:link w:val="berschrift2"/>
    <w:uiPriority w:val="9"/>
    <w:semiHidden/>
    <w:rsid w:val="003845C3"/>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845C3"/>
    <w:rPr>
      <w:color w:val="26419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2385">
      <w:bodyDiv w:val="1"/>
      <w:marLeft w:val="0"/>
      <w:marRight w:val="0"/>
      <w:marTop w:val="0"/>
      <w:marBottom w:val="0"/>
      <w:divBdr>
        <w:top w:val="none" w:sz="0" w:space="0" w:color="auto"/>
        <w:left w:val="none" w:sz="0" w:space="0" w:color="auto"/>
        <w:bottom w:val="none" w:sz="0" w:space="0" w:color="auto"/>
        <w:right w:val="none" w:sz="0" w:space="0" w:color="auto"/>
      </w:divBdr>
      <w:divsChild>
        <w:div w:id="1192959352">
          <w:marLeft w:val="0"/>
          <w:marRight w:val="0"/>
          <w:marTop w:val="0"/>
          <w:marBottom w:val="0"/>
          <w:divBdr>
            <w:top w:val="none" w:sz="0" w:space="0" w:color="auto"/>
            <w:left w:val="none" w:sz="0" w:space="0" w:color="auto"/>
            <w:bottom w:val="none" w:sz="0" w:space="0" w:color="auto"/>
            <w:right w:val="none" w:sz="0" w:space="0" w:color="auto"/>
          </w:divBdr>
          <w:divsChild>
            <w:div w:id="1207260945">
              <w:marLeft w:val="0"/>
              <w:marRight w:val="0"/>
              <w:marTop w:val="0"/>
              <w:marBottom w:val="0"/>
              <w:divBdr>
                <w:top w:val="none" w:sz="0" w:space="0" w:color="auto"/>
                <w:left w:val="none" w:sz="0" w:space="0" w:color="auto"/>
                <w:bottom w:val="none" w:sz="0" w:space="0" w:color="auto"/>
                <w:right w:val="none" w:sz="0" w:space="0" w:color="auto"/>
              </w:divBdr>
              <w:divsChild>
                <w:div w:id="1462503126">
                  <w:marLeft w:val="0"/>
                  <w:marRight w:val="0"/>
                  <w:marTop w:val="0"/>
                  <w:marBottom w:val="0"/>
                  <w:divBdr>
                    <w:top w:val="none" w:sz="0" w:space="0" w:color="auto"/>
                    <w:left w:val="none" w:sz="0" w:space="0" w:color="auto"/>
                    <w:bottom w:val="none" w:sz="0" w:space="0" w:color="auto"/>
                    <w:right w:val="none" w:sz="0" w:space="0" w:color="auto"/>
                  </w:divBdr>
                  <w:divsChild>
                    <w:div w:id="1539200215">
                      <w:marLeft w:val="0"/>
                      <w:marRight w:val="0"/>
                      <w:marTop w:val="0"/>
                      <w:marBottom w:val="0"/>
                      <w:divBdr>
                        <w:top w:val="none" w:sz="0" w:space="0" w:color="auto"/>
                        <w:left w:val="none" w:sz="0" w:space="0" w:color="auto"/>
                        <w:bottom w:val="none" w:sz="0" w:space="0" w:color="auto"/>
                        <w:right w:val="none" w:sz="0" w:space="0" w:color="auto"/>
                      </w:divBdr>
                    </w:div>
                    <w:div w:id="146557242">
                      <w:marLeft w:val="0"/>
                      <w:marRight w:val="0"/>
                      <w:marTop w:val="0"/>
                      <w:marBottom w:val="0"/>
                      <w:divBdr>
                        <w:top w:val="none" w:sz="0" w:space="0" w:color="auto"/>
                        <w:left w:val="none" w:sz="0" w:space="0" w:color="auto"/>
                        <w:bottom w:val="none" w:sz="0" w:space="0" w:color="auto"/>
                        <w:right w:val="none" w:sz="0" w:space="0" w:color="auto"/>
                      </w:divBdr>
                    </w:div>
                    <w:div w:id="1421371424">
                      <w:marLeft w:val="0"/>
                      <w:marRight w:val="0"/>
                      <w:marTop w:val="0"/>
                      <w:marBottom w:val="0"/>
                      <w:divBdr>
                        <w:top w:val="none" w:sz="0" w:space="0" w:color="auto"/>
                        <w:left w:val="none" w:sz="0" w:space="0" w:color="auto"/>
                        <w:bottom w:val="none" w:sz="0" w:space="0" w:color="auto"/>
                        <w:right w:val="none" w:sz="0" w:space="0" w:color="auto"/>
                      </w:divBdr>
                    </w:div>
                    <w:div w:id="311450581">
                      <w:marLeft w:val="0"/>
                      <w:marRight w:val="0"/>
                      <w:marTop w:val="0"/>
                      <w:marBottom w:val="0"/>
                      <w:divBdr>
                        <w:top w:val="none" w:sz="0" w:space="0" w:color="auto"/>
                        <w:left w:val="none" w:sz="0" w:space="0" w:color="auto"/>
                        <w:bottom w:val="none" w:sz="0" w:space="0" w:color="auto"/>
                        <w:right w:val="none" w:sz="0" w:space="0" w:color="auto"/>
                      </w:divBdr>
                    </w:div>
                    <w:div w:id="1465079173">
                      <w:marLeft w:val="0"/>
                      <w:marRight w:val="0"/>
                      <w:marTop w:val="0"/>
                      <w:marBottom w:val="0"/>
                      <w:divBdr>
                        <w:top w:val="none" w:sz="0" w:space="0" w:color="auto"/>
                        <w:left w:val="none" w:sz="0" w:space="0" w:color="auto"/>
                        <w:bottom w:val="none" w:sz="0" w:space="0" w:color="auto"/>
                        <w:right w:val="none" w:sz="0" w:space="0" w:color="auto"/>
                      </w:divBdr>
                    </w:div>
                    <w:div w:id="458765429">
                      <w:marLeft w:val="0"/>
                      <w:marRight w:val="0"/>
                      <w:marTop w:val="0"/>
                      <w:marBottom w:val="0"/>
                      <w:divBdr>
                        <w:top w:val="none" w:sz="0" w:space="0" w:color="auto"/>
                        <w:left w:val="none" w:sz="0" w:space="0" w:color="auto"/>
                        <w:bottom w:val="none" w:sz="0" w:space="0" w:color="auto"/>
                        <w:right w:val="none" w:sz="0" w:space="0" w:color="auto"/>
                      </w:divBdr>
                    </w:div>
                    <w:div w:id="8227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3521">
      <w:bodyDiv w:val="1"/>
      <w:marLeft w:val="0"/>
      <w:marRight w:val="0"/>
      <w:marTop w:val="0"/>
      <w:marBottom w:val="0"/>
      <w:divBdr>
        <w:top w:val="none" w:sz="0" w:space="0" w:color="auto"/>
        <w:left w:val="none" w:sz="0" w:space="0" w:color="auto"/>
        <w:bottom w:val="none" w:sz="0" w:space="0" w:color="auto"/>
        <w:right w:val="none" w:sz="0" w:space="0" w:color="auto"/>
      </w:divBdr>
      <w:divsChild>
        <w:div w:id="673608499">
          <w:marLeft w:val="0"/>
          <w:marRight w:val="0"/>
          <w:marTop w:val="0"/>
          <w:marBottom w:val="0"/>
          <w:divBdr>
            <w:top w:val="none" w:sz="0" w:space="0" w:color="auto"/>
            <w:left w:val="none" w:sz="0" w:space="0" w:color="auto"/>
            <w:bottom w:val="none" w:sz="0" w:space="0" w:color="auto"/>
            <w:right w:val="none" w:sz="0" w:space="0" w:color="auto"/>
          </w:divBdr>
          <w:divsChild>
            <w:div w:id="447774696">
              <w:marLeft w:val="0"/>
              <w:marRight w:val="0"/>
              <w:marTop w:val="0"/>
              <w:marBottom w:val="0"/>
              <w:divBdr>
                <w:top w:val="none" w:sz="0" w:space="0" w:color="auto"/>
                <w:left w:val="none" w:sz="0" w:space="0" w:color="auto"/>
                <w:bottom w:val="none" w:sz="0" w:space="0" w:color="auto"/>
                <w:right w:val="none" w:sz="0" w:space="0" w:color="auto"/>
              </w:divBdr>
              <w:divsChild>
                <w:div w:id="241834767">
                  <w:marLeft w:val="0"/>
                  <w:marRight w:val="0"/>
                  <w:marTop w:val="0"/>
                  <w:marBottom w:val="0"/>
                  <w:divBdr>
                    <w:top w:val="none" w:sz="0" w:space="0" w:color="auto"/>
                    <w:left w:val="none" w:sz="0" w:space="0" w:color="auto"/>
                    <w:bottom w:val="none" w:sz="0" w:space="0" w:color="auto"/>
                    <w:right w:val="none" w:sz="0" w:space="0" w:color="auto"/>
                  </w:divBdr>
                  <w:divsChild>
                    <w:div w:id="1841307994">
                      <w:marLeft w:val="0"/>
                      <w:marRight w:val="0"/>
                      <w:marTop w:val="0"/>
                      <w:marBottom w:val="0"/>
                      <w:divBdr>
                        <w:top w:val="none" w:sz="0" w:space="0" w:color="auto"/>
                        <w:left w:val="none" w:sz="0" w:space="0" w:color="auto"/>
                        <w:bottom w:val="none" w:sz="0" w:space="0" w:color="auto"/>
                        <w:right w:val="none" w:sz="0" w:space="0" w:color="auto"/>
                      </w:divBdr>
                      <w:divsChild>
                        <w:div w:id="1262494842">
                          <w:marLeft w:val="0"/>
                          <w:marRight w:val="0"/>
                          <w:marTop w:val="0"/>
                          <w:marBottom w:val="0"/>
                          <w:divBdr>
                            <w:top w:val="none" w:sz="0" w:space="0" w:color="auto"/>
                            <w:left w:val="none" w:sz="0" w:space="0" w:color="auto"/>
                            <w:bottom w:val="none" w:sz="0" w:space="0" w:color="auto"/>
                            <w:right w:val="none" w:sz="0" w:space="0" w:color="auto"/>
                          </w:divBdr>
                          <w:divsChild>
                            <w:div w:id="850417120">
                              <w:marLeft w:val="0"/>
                              <w:marRight w:val="0"/>
                              <w:marTop w:val="0"/>
                              <w:marBottom w:val="0"/>
                              <w:divBdr>
                                <w:top w:val="none" w:sz="0" w:space="0" w:color="auto"/>
                                <w:left w:val="none" w:sz="0" w:space="0" w:color="auto"/>
                                <w:bottom w:val="none" w:sz="0" w:space="0" w:color="auto"/>
                                <w:right w:val="none" w:sz="0" w:space="0" w:color="auto"/>
                              </w:divBdr>
                            </w:div>
                            <w:div w:id="108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0813">
      <w:bodyDiv w:val="1"/>
      <w:marLeft w:val="0"/>
      <w:marRight w:val="0"/>
      <w:marTop w:val="0"/>
      <w:marBottom w:val="0"/>
      <w:divBdr>
        <w:top w:val="none" w:sz="0" w:space="0" w:color="auto"/>
        <w:left w:val="none" w:sz="0" w:space="0" w:color="auto"/>
        <w:bottom w:val="none" w:sz="0" w:space="0" w:color="auto"/>
        <w:right w:val="none" w:sz="0" w:space="0" w:color="auto"/>
      </w:divBdr>
      <w:divsChild>
        <w:div w:id="229124540">
          <w:marLeft w:val="0"/>
          <w:marRight w:val="0"/>
          <w:marTop w:val="0"/>
          <w:marBottom w:val="0"/>
          <w:divBdr>
            <w:top w:val="none" w:sz="0" w:space="0" w:color="auto"/>
            <w:left w:val="none" w:sz="0" w:space="0" w:color="auto"/>
            <w:bottom w:val="none" w:sz="0" w:space="0" w:color="auto"/>
            <w:right w:val="none" w:sz="0" w:space="0" w:color="auto"/>
          </w:divBdr>
          <w:divsChild>
            <w:div w:id="1153838774">
              <w:marLeft w:val="0"/>
              <w:marRight w:val="0"/>
              <w:marTop w:val="0"/>
              <w:marBottom w:val="0"/>
              <w:divBdr>
                <w:top w:val="none" w:sz="0" w:space="0" w:color="auto"/>
                <w:left w:val="none" w:sz="0" w:space="0" w:color="auto"/>
                <w:bottom w:val="none" w:sz="0" w:space="0" w:color="auto"/>
                <w:right w:val="none" w:sz="0" w:space="0" w:color="auto"/>
              </w:divBdr>
              <w:divsChild>
                <w:div w:id="1698116103">
                  <w:marLeft w:val="0"/>
                  <w:marRight w:val="0"/>
                  <w:marTop w:val="0"/>
                  <w:marBottom w:val="0"/>
                  <w:divBdr>
                    <w:top w:val="none" w:sz="0" w:space="0" w:color="auto"/>
                    <w:left w:val="none" w:sz="0" w:space="0" w:color="auto"/>
                    <w:bottom w:val="none" w:sz="0" w:space="0" w:color="auto"/>
                    <w:right w:val="none" w:sz="0" w:space="0" w:color="auto"/>
                  </w:divBdr>
                  <w:divsChild>
                    <w:div w:id="112595538">
                      <w:marLeft w:val="0"/>
                      <w:marRight w:val="0"/>
                      <w:marTop w:val="0"/>
                      <w:marBottom w:val="0"/>
                      <w:divBdr>
                        <w:top w:val="none" w:sz="0" w:space="0" w:color="auto"/>
                        <w:left w:val="none" w:sz="0" w:space="0" w:color="auto"/>
                        <w:bottom w:val="none" w:sz="0" w:space="0" w:color="auto"/>
                        <w:right w:val="none" w:sz="0" w:space="0" w:color="auto"/>
                      </w:divBdr>
                      <w:divsChild>
                        <w:div w:id="1970085240">
                          <w:marLeft w:val="0"/>
                          <w:marRight w:val="0"/>
                          <w:marTop w:val="0"/>
                          <w:marBottom w:val="0"/>
                          <w:divBdr>
                            <w:top w:val="none" w:sz="0" w:space="0" w:color="auto"/>
                            <w:left w:val="none" w:sz="0" w:space="0" w:color="auto"/>
                            <w:bottom w:val="none" w:sz="0" w:space="0" w:color="auto"/>
                            <w:right w:val="none" w:sz="0" w:space="0" w:color="auto"/>
                          </w:divBdr>
                          <w:divsChild>
                            <w:div w:id="65536214">
                              <w:marLeft w:val="0"/>
                              <w:marRight w:val="0"/>
                              <w:marTop w:val="0"/>
                              <w:marBottom w:val="0"/>
                              <w:divBdr>
                                <w:top w:val="none" w:sz="0" w:space="0" w:color="auto"/>
                                <w:left w:val="none" w:sz="0" w:space="0" w:color="auto"/>
                                <w:bottom w:val="none" w:sz="0" w:space="0" w:color="auto"/>
                                <w:right w:val="none" w:sz="0" w:space="0" w:color="auto"/>
                              </w:divBdr>
                            </w:div>
                            <w:div w:id="7342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87208">
      <w:bodyDiv w:val="1"/>
      <w:marLeft w:val="0"/>
      <w:marRight w:val="0"/>
      <w:marTop w:val="0"/>
      <w:marBottom w:val="0"/>
      <w:divBdr>
        <w:top w:val="none" w:sz="0" w:space="0" w:color="auto"/>
        <w:left w:val="none" w:sz="0" w:space="0" w:color="auto"/>
        <w:bottom w:val="none" w:sz="0" w:space="0" w:color="auto"/>
        <w:right w:val="none" w:sz="0" w:space="0" w:color="auto"/>
      </w:divBdr>
      <w:divsChild>
        <w:div w:id="721638051">
          <w:marLeft w:val="0"/>
          <w:marRight w:val="0"/>
          <w:marTop w:val="0"/>
          <w:marBottom w:val="0"/>
          <w:divBdr>
            <w:top w:val="none" w:sz="0" w:space="0" w:color="auto"/>
            <w:left w:val="none" w:sz="0" w:space="0" w:color="auto"/>
            <w:bottom w:val="none" w:sz="0" w:space="0" w:color="auto"/>
            <w:right w:val="none" w:sz="0" w:space="0" w:color="auto"/>
          </w:divBdr>
          <w:divsChild>
            <w:div w:id="1840727736">
              <w:marLeft w:val="0"/>
              <w:marRight w:val="0"/>
              <w:marTop w:val="0"/>
              <w:marBottom w:val="0"/>
              <w:divBdr>
                <w:top w:val="none" w:sz="0" w:space="0" w:color="auto"/>
                <w:left w:val="none" w:sz="0" w:space="0" w:color="auto"/>
                <w:bottom w:val="none" w:sz="0" w:space="0" w:color="auto"/>
                <w:right w:val="none" w:sz="0" w:space="0" w:color="auto"/>
              </w:divBdr>
              <w:divsChild>
                <w:div w:id="1261641199">
                  <w:marLeft w:val="0"/>
                  <w:marRight w:val="0"/>
                  <w:marTop w:val="0"/>
                  <w:marBottom w:val="0"/>
                  <w:divBdr>
                    <w:top w:val="none" w:sz="0" w:space="0" w:color="auto"/>
                    <w:left w:val="none" w:sz="0" w:space="0" w:color="auto"/>
                    <w:bottom w:val="none" w:sz="0" w:space="0" w:color="auto"/>
                    <w:right w:val="none" w:sz="0" w:space="0" w:color="auto"/>
                  </w:divBdr>
                  <w:divsChild>
                    <w:div w:id="1257253603">
                      <w:marLeft w:val="0"/>
                      <w:marRight w:val="0"/>
                      <w:marTop w:val="0"/>
                      <w:marBottom w:val="0"/>
                      <w:divBdr>
                        <w:top w:val="none" w:sz="0" w:space="0" w:color="auto"/>
                        <w:left w:val="none" w:sz="0" w:space="0" w:color="auto"/>
                        <w:bottom w:val="none" w:sz="0" w:space="0" w:color="auto"/>
                        <w:right w:val="none" w:sz="0" w:space="0" w:color="auto"/>
                      </w:divBdr>
                      <w:divsChild>
                        <w:div w:id="1966158086">
                          <w:marLeft w:val="0"/>
                          <w:marRight w:val="0"/>
                          <w:marTop w:val="0"/>
                          <w:marBottom w:val="0"/>
                          <w:divBdr>
                            <w:top w:val="none" w:sz="0" w:space="0" w:color="auto"/>
                            <w:left w:val="none" w:sz="0" w:space="0" w:color="auto"/>
                            <w:bottom w:val="none" w:sz="0" w:space="0" w:color="auto"/>
                            <w:right w:val="none" w:sz="0" w:space="0" w:color="auto"/>
                          </w:divBdr>
                          <w:divsChild>
                            <w:div w:id="1267226558">
                              <w:marLeft w:val="0"/>
                              <w:marRight w:val="0"/>
                              <w:marTop w:val="0"/>
                              <w:marBottom w:val="0"/>
                              <w:divBdr>
                                <w:top w:val="none" w:sz="0" w:space="0" w:color="auto"/>
                                <w:left w:val="none" w:sz="0" w:space="0" w:color="auto"/>
                                <w:bottom w:val="none" w:sz="0" w:space="0" w:color="auto"/>
                                <w:right w:val="none" w:sz="0" w:space="0" w:color="auto"/>
                              </w:divBdr>
                            </w:div>
                            <w:div w:id="8375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2417">
      <w:bodyDiv w:val="1"/>
      <w:marLeft w:val="0"/>
      <w:marRight w:val="0"/>
      <w:marTop w:val="0"/>
      <w:marBottom w:val="0"/>
      <w:divBdr>
        <w:top w:val="none" w:sz="0" w:space="0" w:color="auto"/>
        <w:left w:val="none" w:sz="0" w:space="0" w:color="auto"/>
        <w:bottom w:val="none" w:sz="0" w:space="0" w:color="auto"/>
        <w:right w:val="none" w:sz="0" w:space="0" w:color="auto"/>
      </w:divBdr>
      <w:divsChild>
        <w:div w:id="1029449202">
          <w:marLeft w:val="0"/>
          <w:marRight w:val="0"/>
          <w:marTop w:val="0"/>
          <w:marBottom w:val="0"/>
          <w:divBdr>
            <w:top w:val="none" w:sz="0" w:space="0" w:color="auto"/>
            <w:left w:val="none" w:sz="0" w:space="0" w:color="auto"/>
            <w:bottom w:val="none" w:sz="0" w:space="0" w:color="auto"/>
            <w:right w:val="none" w:sz="0" w:space="0" w:color="auto"/>
          </w:divBdr>
          <w:divsChild>
            <w:div w:id="326977392">
              <w:marLeft w:val="0"/>
              <w:marRight w:val="0"/>
              <w:marTop w:val="0"/>
              <w:marBottom w:val="0"/>
              <w:divBdr>
                <w:top w:val="none" w:sz="0" w:space="0" w:color="auto"/>
                <w:left w:val="none" w:sz="0" w:space="0" w:color="auto"/>
                <w:bottom w:val="none" w:sz="0" w:space="0" w:color="auto"/>
                <w:right w:val="none" w:sz="0" w:space="0" w:color="auto"/>
              </w:divBdr>
              <w:divsChild>
                <w:div w:id="1525944535">
                  <w:marLeft w:val="0"/>
                  <w:marRight w:val="0"/>
                  <w:marTop w:val="0"/>
                  <w:marBottom w:val="0"/>
                  <w:divBdr>
                    <w:top w:val="none" w:sz="0" w:space="0" w:color="auto"/>
                    <w:left w:val="none" w:sz="0" w:space="0" w:color="auto"/>
                    <w:bottom w:val="none" w:sz="0" w:space="0" w:color="auto"/>
                    <w:right w:val="none" w:sz="0" w:space="0" w:color="auto"/>
                  </w:divBdr>
                  <w:divsChild>
                    <w:div w:id="1902058330">
                      <w:marLeft w:val="0"/>
                      <w:marRight w:val="0"/>
                      <w:marTop w:val="0"/>
                      <w:marBottom w:val="0"/>
                      <w:divBdr>
                        <w:top w:val="none" w:sz="0" w:space="0" w:color="auto"/>
                        <w:left w:val="none" w:sz="0" w:space="0" w:color="auto"/>
                        <w:bottom w:val="none" w:sz="0" w:space="0" w:color="auto"/>
                        <w:right w:val="none" w:sz="0" w:space="0" w:color="auto"/>
                      </w:divBdr>
                      <w:divsChild>
                        <w:div w:id="49426061">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6154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6413">
      <w:bodyDiv w:val="1"/>
      <w:marLeft w:val="0"/>
      <w:marRight w:val="0"/>
      <w:marTop w:val="0"/>
      <w:marBottom w:val="0"/>
      <w:divBdr>
        <w:top w:val="none" w:sz="0" w:space="0" w:color="auto"/>
        <w:left w:val="none" w:sz="0" w:space="0" w:color="auto"/>
        <w:bottom w:val="none" w:sz="0" w:space="0" w:color="auto"/>
        <w:right w:val="none" w:sz="0" w:space="0" w:color="auto"/>
      </w:divBdr>
      <w:divsChild>
        <w:div w:id="1226144609">
          <w:marLeft w:val="0"/>
          <w:marRight w:val="0"/>
          <w:marTop w:val="0"/>
          <w:marBottom w:val="0"/>
          <w:divBdr>
            <w:top w:val="none" w:sz="0" w:space="0" w:color="auto"/>
            <w:left w:val="none" w:sz="0" w:space="0" w:color="auto"/>
            <w:bottom w:val="none" w:sz="0" w:space="0" w:color="auto"/>
            <w:right w:val="none" w:sz="0" w:space="0" w:color="auto"/>
          </w:divBdr>
          <w:divsChild>
            <w:div w:id="1038505852">
              <w:marLeft w:val="0"/>
              <w:marRight w:val="0"/>
              <w:marTop w:val="0"/>
              <w:marBottom w:val="0"/>
              <w:divBdr>
                <w:top w:val="none" w:sz="0" w:space="0" w:color="auto"/>
                <w:left w:val="none" w:sz="0" w:space="0" w:color="auto"/>
                <w:bottom w:val="none" w:sz="0" w:space="0" w:color="auto"/>
                <w:right w:val="none" w:sz="0" w:space="0" w:color="auto"/>
              </w:divBdr>
              <w:divsChild>
                <w:div w:id="2142571599">
                  <w:marLeft w:val="0"/>
                  <w:marRight w:val="0"/>
                  <w:marTop w:val="0"/>
                  <w:marBottom w:val="0"/>
                  <w:divBdr>
                    <w:top w:val="none" w:sz="0" w:space="0" w:color="auto"/>
                    <w:left w:val="none" w:sz="0" w:space="0" w:color="auto"/>
                    <w:bottom w:val="none" w:sz="0" w:space="0" w:color="auto"/>
                    <w:right w:val="none" w:sz="0" w:space="0" w:color="auto"/>
                  </w:divBdr>
                  <w:divsChild>
                    <w:div w:id="1783572211">
                      <w:marLeft w:val="0"/>
                      <w:marRight w:val="0"/>
                      <w:marTop w:val="0"/>
                      <w:marBottom w:val="0"/>
                      <w:divBdr>
                        <w:top w:val="none" w:sz="0" w:space="0" w:color="auto"/>
                        <w:left w:val="none" w:sz="0" w:space="0" w:color="auto"/>
                        <w:bottom w:val="none" w:sz="0" w:space="0" w:color="auto"/>
                        <w:right w:val="none" w:sz="0" w:space="0" w:color="auto"/>
                      </w:divBdr>
                    </w:div>
                    <w:div w:id="1120806932">
                      <w:marLeft w:val="0"/>
                      <w:marRight w:val="0"/>
                      <w:marTop w:val="0"/>
                      <w:marBottom w:val="0"/>
                      <w:divBdr>
                        <w:top w:val="none" w:sz="0" w:space="0" w:color="auto"/>
                        <w:left w:val="none" w:sz="0" w:space="0" w:color="auto"/>
                        <w:bottom w:val="none" w:sz="0" w:space="0" w:color="auto"/>
                        <w:right w:val="none" w:sz="0" w:space="0" w:color="auto"/>
                      </w:divBdr>
                    </w:div>
                    <w:div w:id="559561576">
                      <w:marLeft w:val="0"/>
                      <w:marRight w:val="0"/>
                      <w:marTop w:val="0"/>
                      <w:marBottom w:val="0"/>
                      <w:divBdr>
                        <w:top w:val="none" w:sz="0" w:space="0" w:color="auto"/>
                        <w:left w:val="none" w:sz="0" w:space="0" w:color="auto"/>
                        <w:bottom w:val="none" w:sz="0" w:space="0" w:color="auto"/>
                        <w:right w:val="none" w:sz="0" w:space="0" w:color="auto"/>
                      </w:divBdr>
                    </w:div>
                    <w:div w:id="337319082">
                      <w:marLeft w:val="0"/>
                      <w:marRight w:val="0"/>
                      <w:marTop w:val="0"/>
                      <w:marBottom w:val="0"/>
                      <w:divBdr>
                        <w:top w:val="none" w:sz="0" w:space="0" w:color="auto"/>
                        <w:left w:val="none" w:sz="0" w:space="0" w:color="auto"/>
                        <w:bottom w:val="none" w:sz="0" w:space="0" w:color="auto"/>
                        <w:right w:val="none" w:sz="0" w:space="0" w:color="auto"/>
                      </w:divBdr>
                    </w:div>
                    <w:div w:id="11166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3134">
      <w:bodyDiv w:val="1"/>
      <w:marLeft w:val="0"/>
      <w:marRight w:val="0"/>
      <w:marTop w:val="0"/>
      <w:marBottom w:val="0"/>
      <w:divBdr>
        <w:top w:val="none" w:sz="0" w:space="0" w:color="auto"/>
        <w:left w:val="none" w:sz="0" w:space="0" w:color="auto"/>
        <w:bottom w:val="none" w:sz="0" w:space="0" w:color="auto"/>
        <w:right w:val="none" w:sz="0" w:space="0" w:color="auto"/>
      </w:divBdr>
      <w:divsChild>
        <w:div w:id="1483035413">
          <w:marLeft w:val="0"/>
          <w:marRight w:val="0"/>
          <w:marTop w:val="0"/>
          <w:marBottom w:val="0"/>
          <w:divBdr>
            <w:top w:val="none" w:sz="0" w:space="0" w:color="auto"/>
            <w:left w:val="none" w:sz="0" w:space="0" w:color="auto"/>
            <w:bottom w:val="none" w:sz="0" w:space="0" w:color="auto"/>
            <w:right w:val="none" w:sz="0" w:space="0" w:color="auto"/>
          </w:divBdr>
          <w:divsChild>
            <w:div w:id="878394835">
              <w:marLeft w:val="0"/>
              <w:marRight w:val="0"/>
              <w:marTop w:val="0"/>
              <w:marBottom w:val="0"/>
              <w:divBdr>
                <w:top w:val="none" w:sz="0" w:space="0" w:color="auto"/>
                <w:left w:val="none" w:sz="0" w:space="0" w:color="auto"/>
                <w:bottom w:val="none" w:sz="0" w:space="0" w:color="auto"/>
                <w:right w:val="none" w:sz="0" w:space="0" w:color="auto"/>
              </w:divBdr>
              <w:divsChild>
                <w:div w:id="1939560632">
                  <w:marLeft w:val="0"/>
                  <w:marRight w:val="0"/>
                  <w:marTop w:val="0"/>
                  <w:marBottom w:val="0"/>
                  <w:divBdr>
                    <w:top w:val="none" w:sz="0" w:space="0" w:color="auto"/>
                    <w:left w:val="none" w:sz="0" w:space="0" w:color="auto"/>
                    <w:bottom w:val="none" w:sz="0" w:space="0" w:color="auto"/>
                    <w:right w:val="none" w:sz="0" w:space="0" w:color="auto"/>
                  </w:divBdr>
                  <w:divsChild>
                    <w:div w:id="201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3207">
      <w:bodyDiv w:val="1"/>
      <w:marLeft w:val="0"/>
      <w:marRight w:val="0"/>
      <w:marTop w:val="0"/>
      <w:marBottom w:val="0"/>
      <w:divBdr>
        <w:top w:val="none" w:sz="0" w:space="0" w:color="auto"/>
        <w:left w:val="none" w:sz="0" w:space="0" w:color="auto"/>
        <w:bottom w:val="none" w:sz="0" w:space="0" w:color="auto"/>
        <w:right w:val="none" w:sz="0" w:space="0" w:color="auto"/>
      </w:divBdr>
      <w:divsChild>
        <w:div w:id="690759946">
          <w:marLeft w:val="0"/>
          <w:marRight w:val="0"/>
          <w:marTop w:val="0"/>
          <w:marBottom w:val="0"/>
          <w:divBdr>
            <w:top w:val="none" w:sz="0" w:space="0" w:color="auto"/>
            <w:left w:val="none" w:sz="0" w:space="0" w:color="auto"/>
            <w:bottom w:val="none" w:sz="0" w:space="0" w:color="auto"/>
            <w:right w:val="none" w:sz="0" w:space="0" w:color="auto"/>
          </w:divBdr>
          <w:divsChild>
            <w:div w:id="227425499">
              <w:marLeft w:val="0"/>
              <w:marRight w:val="0"/>
              <w:marTop w:val="0"/>
              <w:marBottom w:val="0"/>
              <w:divBdr>
                <w:top w:val="none" w:sz="0" w:space="0" w:color="auto"/>
                <w:left w:val="none" w:sz="0" w:space="0" w:color="auto"/>
                <w:bottom w:val="none" w:sz="0" w:space="0" w:color="auto"/>
                <w:right w:val="none" w:sz="0" w:space="0" w:color="auto"/>
              </w:divBdr>
              <w:divsChild>
                <w:div w:id="95058476">
                  <w:marLeft w:val="0"/>
                  <w:marRight w:val="0"/>
                  <w:marTop w:val="0"/>
                  <w:marBottom w:val="0"/>
                  <w:divBdr>
                    <w:top w:val="none" w:sz="0" w:space="0" w:color="auto"/>
                    <w:left w:val="none" w:sz="0" w:space="0" w:color="auto"/>
                    <w:bottom w:val="none" w:sz="0" w:space="0" w:color="auto"/>
                    <w:right w:val="none" w:sz="0" w:space="0" w:color="auto"/>
                  </w:divBdr>
                  <w:divsChild>
                    <w:div w:id="605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kins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9336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3</cp:revision>
  <dcterms:created xsi:type="dcterms:W3CDTF">2014-10-23T05:49:00Z</dcterms:created>
  <dcterms:modified xsi:type="dcterms:W3CDTF">2014-11-02T14:10:00Z</dcterms:modified>
</cp:coreProperties>
</file>